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0525F">
      <w:pPr>
        <w:rPr>
          <w:rFonts w:ascii="黑体" w:hAnsi="黑体" w:eastAsia="黑体"/>
          <w:b/>
          <w:sz w:val="72"/>
          <w:szCs w:val="72"/>
        </w:rPr>
      </w:pPr>
      <w:bookmarkStart w:id="0" w:name="_Toc28058"/>
      <w:bookmarkStart w:id="1" w:name="_Toc99380834"/>
      <w:bookmarkStart w:id="2" w:name="_Toc676"/>
    </w:p>
    <w:p w14:paraId="1BEA42DA">
      <w:pPr>
        <w:rPr>
          <w:rFonts w:ascii="黑体" w:hAnsi="黑体" w:eastAsia="黑体"/>
          <w:b/>
          <w:sz w:val="72"/>
          <w:szCs w:val="72"/>
        </w:rPr>
      </w:pPr>
      <w:r>
        <w:rPr>
          <w:rFonts w:hint="eastAsia" w:ascii="黑体" w:hAnsi="黑体" w:eastAsia="黑体"/>
          <w:b/>
          <w:sz w:val="72"/>
          <w:szCs w:val="72"/>
        </w:rPr>
        <w:t>盈建科电气</w:t>
      </w:r>
      <w:r>
        <w:rPr>
          <w:rFonts w:ascii="黑体" w:hAnsi="黑体" w:eastAsia="黑体"/>
          <w:b/>
          <w:sz w:val="72"/>
          <w:szCs w:val="72"/>
        </w:rPr>
        <w:t>BIM</w:t>
      </w:r>
      <w:r>
        <w:rPr>
          <w:rFonts w:hint="eastAsia" w:ascii="黑体" w:hAnsi="黑体" w:eastAsia="黑体"/>
          <w:b/>
          <w:sz w:val="72"/>
          <w:szCs w:val="72"/>
        </w:rPr>
        <w:t>设计软件</w:t>
      </w:r>
      <w:bookmarkEnd w:id="0"/>
      <w:bookmarkEnd w:id="1"/>
      <w:bookmarkEnd w:id="2"/>
    </w:p>
    <w:p w14:paraId="6F195930">
      <w:pPr>
        <w:adjustRightInd w:val="0"/>
        <w:spacing w:before="156" w:beforeLines="50" w:after="93" w:afterLines="30"/>
        <w:jc w:val="center"/>
        <w:rPr>
          <w:rFonts w:eastAsia="黑体"/>
          <w:b/>
          <w:color w:val="000000"/>
          <w:sz w:val="44"/>
          <w:szCs w:val="44"/>
        </w:rPr>
      </w:pPr>
      <w:bookmarkStart w:id="3" w:name="_Toc307686721"/>
      <w:bookmarkStart w:id="4" w:name="_Toc298399728"/>
      <w:bookmarkStart w:id="5" w:name="_Toc308457383"/>
      <w:bookmarkStart w:id="6" w:name="_Toc308457638"/>
      <w:bookmarkStart w:id="7" w:name="_Toc298398038"/>
      <w:bookmarkStart w:id="8" w:name="_Toc307685422"/>
      <w:bookmarkStart w:id="9" w:name="_Toc298400345"/>
      <w:bookmarkStart w:id="10" w:name="_Toc298400764"/>
      <w:bookmarkStart w:id="11" w:name="_Toc307730574"/>
    </w:p>
    <w:bookmarkEnd w:id="3"/>
    <w:bookmarkEnd w:id="4"/>
    <w:bookmarkEnd w:id="5"/>
    <w:bookmarkEnd w:id="6"/>
    <w:bookmarkEnd w:id="7"/>
    <w:bookmarkEnd w:id="8"/>
    <w:bookmarkEnd w:id="9"/>
    <w:bookmarkEnd w:id="10"/>
    <w:bookmarkEnd w:id="11"/>
    <w:p w14:paraId="4C5BEEB2">
      <w:pPr>
        <w:adjustRightInd w:val="0"/>
        <w:spacing w:before="156" w:beforeLines="50" w:after="93" w:afterLines="30"/>
        <w:jc w:val="center"/>
        <w:rPr>
          <w:rFonts w:eastAsia="黑体"/>
          <w:b/>
          <w:color w:val="000000"/>
          <w:sz w:val="44"/>
          <w:szCs w:val="44"/>
        </w:rPr>
      </w:pPr>
      <w:r>
        <w:rPr>
          <w:rFonts w:hint="eastAsia" w:eastAsia="黑体"/>
          <w:b/>
          <w:color w:val="000000"/>
          <w:sz w:val="44"/>
          <w:szCs w:val="44"/>
        </w:rPr>
        <w:t>用户手册</w:t>
      </w:r>
    </w:p>
    <w:p w14:paraId="12A7FB5A">
      <w:pPr>
        <w:adjustRightInd w:val="0"/>
        <w:textAlignment w:val="baseline"/>
        <w:rPr>
          <w:color w:val="000000"/>
        </w:rPr>
      </w:pPr>
    </w:p>
    <w:p w14:paraId="3AD14C88">
      <w:pPr>
        <w:adjustRightInd w:val="0"/>
        <w:textAlignment w:val="baseline"/>
        <w:rPr>
          <w:color w:val="000000"/>
        </w:rPr>
      </w:pPr>
    </w:p>
    <w:p w14:paraId="468371D2">
      <w:pPr>
        <w:adjustRightInd w:val="0"/>
        <w:textAlignment w:val="baseline"/>
        <w:rPr>
          <w:color w:val="000000"/>
        </w:rPr>
      </w:pPr>
    </w:p>
    <w:p w14:paraId="3943A0F4">
      <w:pPr>
        <w:adjustRightInd w:val="0"/>
        <w:textAlignment w:val="baseline"/>
        <w:rPr>
          <w:color w:val="000000"/>
        </w:rPr>
      </w:pPr>
    </w:p>
    <w:p w14:paraId="28C17EDF">
      <w:pPr>
        <w:adjustRightInd w:val="0"/>
        <w:textAlignment w:val="baseline"/>
        <w:rPr>
          <w:color w:val="000000"/>
        </w:rPr>
      </w:pPr>
    </w:p>
    <w:p w14:paraId="649D6F2C">
      <w:pPr>
        <w:adjustRightInd w:val="0"/>
        <w:textAlignment w:val="baseline"/>
        <w:rPr>
          <w:color w:val="000000"/>
        </w:rPr>
      </w:pPr>
    </w:p>
    <w:p w14:paraId="79CF612E">
      <w:pPr>
        <w:adjustRightInd w:val="0"/>
        <w:textAlignment w:val="baseline"/>
        <w:rPr>
          <w:color w:val="000000"/>
        </w:rPr>
      </w:pPr>
    </w:p>
    <w:p w14:paraId="16943832">
      <w:pPr>
        <w:adjustRightInd w:val="0"/>
        <w:textAlignment w:val="baseline"/>
        <w:rPr>
          <w:color w:val="000000"/>
        </w:rPr>
      </w:pPr>
    </w:p>
    <w:p w14:paraId="6EC606C6">
      <w:pPr>
        <w:adjustRightInd w:val="0"/>
        <w:textAlignment w:val="baseline"/>
        <w:rPr>
          <w:color w:val="000000"/>
        </w:rPr>
      </w:pPr>
    </w:p>
    <w:p w14:paraId="3D608429">
      <w:pPr>
        <w:adjustRightInd w:val="0"/>
        <w:textAlignment w:val="baseline"/>
        <w:rPr>
          <w:color w:val="000000"/>
        </w:rPr>
      </w:pPr>
    </w:p>
    <w:p w14:paraId="4DAAA471">
      <w:pPr>
        <w:adjustRightInd w:val="0"/>
        <w:textAlignment w:val="baseline"/>
        <w:rPr>
          <w:color w:val="000000"/>
        </w:rPr>
      </w:pPr>
    </w:p>
    <w:p w14:paraId="625BD553">
      <w:pPr>
        <w:adjustRightInd w:val="0"/>
        <w:textAlignment w:val="baseline"/>
        <w:rPr>
          <w:color w:val="000000"/>
        </w:rPr>
      </w:pPr>
    </w:p>
    <w:p w14:paraId="68B73C4E">
      <w:pPr>
        <w:adjustRightInd w:val="0"/>
        <w:textAlignment w:val="baseline"/>
        <w:rPr>
          <w:color w:val="000000"/>
        </w:rPr>
      </w:pPr>
    </w:p>
    <w:p w14:paraId="7A8E7F0C">
      <w:pPr>
        <w:adjustRightInd w:val="0"/>
        <w:textAlignment w:val="baseline"/>
        <w:rPr>
          <w:color w:val="000000"/>
        </w:rPr>
      </w:pPr>
    </w:p>
    <w:p w14:paraId="03D99DD6">
      <w:pPr>
        <w:adjustRightInd w:val="0"/>
        <w:textAlignment w:val="baseline"/>
        <w:rPr>
          <w:color w:val="000000"/>
        </w:rPr>
      </w:pPr>
    </w:p>
    <w:p w14:paraId="51357B7A">
      <w:pPr>
        <w:adjustRightInd w:val="0"/>
        <w:textAlignment w:val="baseline"/>
        <w:rPr>
          <w:color w:val="000000"/>
        </w:rPr>
      </w:pPr>
    </w:p>
    <w:p w14:paraId="69DBC4B7">
      <w:pPr>
        <w:adjustRightInd w:val="0"/>
        <w:textAlignment w:val="baseline"/>
        <w:rPr>
          <w:color w:val="000000"/>
        </w:rPr>
      </w:pPr>
    </w:p>
    <w:p w14:paraId="5BB1047B">
      <w:pPr>
        <w:adjustRightInd w:val="0"/>
        <w:textAlignment w:val="baseline"/>
        <w:rPr>
          <w:color w:val="000000"/>
        </w:rPr>
      </w:pPr>
    </w:p>
    <w:p w14:paraId="2A9C6B74">
      <w:pPr>
        <w:adjustRightInd w:val="0"/>
        <w:textAlignment w:val="baseline"/>
        <w:rPr>
          <w:color w:val="000000"/>
        </w:rPr>
      </w:pPr>
    </w:p>
    <w:p w14:paraId="2D766D3B">
      <w:pPr>
        <w:adjustRightInd w:val="0"/>
        <w:spacing w:before="156" w:beforeLines="50" w:after="93" w:afterLines="30"/>
        <w:jc w:val="center"/>
        <w:rPr>
          <w:rFonts w:eastAsia="黑体"/>
          <w:b/>
          <w:color w:val="000000"/>
          <w:sz w:val="36"/>
        </w:rPr>
      </w:pPr>
      <w:bookmarkStart w:id="12" w:name="_Toc308457384"/>
      <w:bookmarkStart w:id="13" w:name="_Toc307685423"/>
      <w:bookmarkStart w:id="14" w:name="_Toc298398039"/>
      <w:bookmarkStart w:id="15" w:name="_Toc307686722"/>
      <w:bookmarkStart w:id="16" w:name="_Toc308457639"/>
      <w:bookmarkStart w:id="17" w:name="_Toc298399729"/>
      <w:bookmarkStart w:id="18" w:name="_Toc298400346"/>
      <w:bookmarkStart w:id="19" w:name="_Toc298400765"/>
      <w:bookmarkStart w:id="20" w:name="_Toc307730575"/>
      <w:r>
        <w:rPr>
          <w:rFonts w:hint="eastAsia" w:eastAsia="黑体"/>
          <w:b/>
          <w:color w:val="000000"/>
          <w:sz w:val="36"/>
        </w:rPr>
        <w:t>北京盈建科软件股份有限公司</w:t>
      </w:r>
      <w:bookmarkEnd w:id="12"/>
      <w:bookmarkEnd w:id="13"/>
      <w:bookmarkEnd w:id="14"/>
      <w:bookmarkEnd w:id="15"/>
      <w:bookmarkEnd w:id="16"/>
      <w:bookmarkEnd w:id="17"/>
      <w:bookmarkEnd w:id="18"/>
      <w:bookmarkEnd w:id="19"/>
      <w:bookmarkEnd w:id="20"/>
    </w:p>
    <w:p w14:paraId="5B68A6D1">
      <w:pPr>
        <w:adjustRightInd w:val="0"/>
        <w:spacing w:before="156" w:beforeLines="50" w:after="93" w:afterLines="30"/>
        <w:jc w:val="center"/>
        <w:rPr>
          <w:rFonts w:eastAsia="黑体"/>
          <w:b/>
          <w:color w:val="000000"/>
          <w:sz w:val="36"/>
        </w:rPr>
      </w:pPr>
      <w:r>
        <w:rPr>
          <w:rFonts w:hint="eastAsia" w:eastAsia="黑体"/>
          <w:b/>
          <w:color w:val="000000"/>
          <w:sz w:val="36"/>
        </w:rPr>
        <w:t>2024年</w:t>
      </w:r>
      <w:r>
        <w:rPr>
          <w:rFonts w:eastAsia="黑体"/>
          <w:b/>
          <w:color w:val="000000"/>
          <w:sz w:val="36"/>
        </w:rPr>
        <w:t>7</w:t>
      </w:r>
      <w:r>
        <w:rPr>
          <w:rFonts w:hint="eastAsia" w:eastAsia="黑体"/>
          <w:b/>
          <w:color w:val="000000"/>
          <w:sz w:val="36"/>
        </w:rPr>
        <w:t>月</w:t>
      </w:r>
    </w:p>
    <w:p w14:paraId="0371B53C">
      <w:pPr>
        <w:widowControl/>
        <w:jc w:val="left"/>
        <w:rPr>
          <w:rFonts w:eastAsia="黑体"/>
          <w:b/>
          <w:color w:val="000000"/>
          <w:sz w:val="36"/>
        </w:rPr>
      </w:pPr>
      <w:r>
        <w:rPr>
          <w:rFonts w:eastAsia="黑体"/>
          <w:b/>
          <w:color w:val="000000"/>
          <w:sz w:val="36"/>
        </w:rPr>
        <w:br w:type="page"/>
      </w:r>
    </w:p>
    <w:sdt>
      <w:sdtPr>
        <w:rPr>
          <w:rFonts w:asciiTheme="minorHAnsi" w:hAnsiTheme="minorHAnsi" w:eastAsiaTheme="minorEastAsia" w:cstheme="minorBidi"/>
          <w:color w:val="auto"/>
          <w:kern w:val="2"/>
          <w:sz w:val="21"/>
          <w:szCs w:val="22"/>
          <w:lang w:val="zh-CN"/>
        </w:rPr>
        <w:id w:val="80719978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5B45FEE8">
          <w:pPr>
            <w:pStyle w:val="32"/>
          </w:pPr>
          <w:r>
            <w:rPr>
              <w:lang w:val="zh-CN"/>
            </w:rPr>
            <w:t>目录</w:t>
          </w:r>
        </w:p>
        <w:p w14:paraId="708B0C31">
          <w:pPr>
            <w:pStyle w:val="13"/>
            <w:tabs>
              <w:tab w:val="right" w:leader="dot" w:pos="8296"/>
            </w:tabs>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"_Toc181866530" </w:instrText>
          </w:r>
          <w:r>
            <w:fldChar w:fldCharType="separate"/>
          </w:r>
          <w:r>
            <w:rPr>
              <w:rStyle w:val="20"/>
              <w:rFonts w:hint="eastAsia" w:eastAsia="黑体"/>
            </w:rPr>
            <w:t>第一章</w:t>
          </w:r>
          <w:r>
            <w:rPr>
              <w:rStyle w:val="20"/>
              <w:rFonts w:eastAsia="黑体"/>
            </w:rPr>
            <w:t xml:space="preserve"> </w:t>
          </w:r>
          <w:r>
            <w:rPr>
              <w:rStyle w:val="20"/>
              <w:rFonts w:hint="eastAsia" w:eastAsia="黑体"/>
            </w:rPr>
            <w:t>界面介绍</w:t>
          </w:r>
          <w:r>
            <w:tab/>
          </w:r>
          <w:r>
            <w:fldChar w:fldCharType="begin"/>
          </w:r>
          <w:r>
            <w:instrText xml:space="preserve"> PAGEREF _Toc181866530 \h </w:instrText>
          </w:r>
          <w:r>
            <w:fldChar w:fldCharType="separate"/>
          </w:r>
          <w:r>
            <w:t>5</w:t>
          </w:r>
          <w:r>
            <w:fldChar w:fldCharType="end"/>
          </w:r>
          <w:r>
            <w:fldChar w:fldCharType="end"/>
          </w:r>
        </w:p>
        <w:p w14:paraId="0887C706">
          <w:pPr>
            <w:pStyle w:val="16"/>
            <w:tabs>
              <w:tab w:val="right" w:leader="dot" w:pos="8296"/>
            </w:tabs>
          </w:pPr>
          <w:r>
            <w:fldChar w:fldCharType="begin"/>
          </w:r>
          <w:r>
            <w:instrText xml:space="preserve"> HYPERLINK \l "_Toc181866531" </w:instrText>
          </w:r>
          <w:r>
            <w:fldChar w:fldCharType="separate"/>
          </w:r>
          <w:r>
            <w:rPr>
              <w:rStyle w:val="20"/>
              <w:rFonts w:eastAsia="黑体"/>
            </w:rPr>
            <w:t xml:space="preserve">1.1 </w:t>
          </w:r>
          <w:r>
            <w:rPr>
              <w:rStyle w:val="20"/>
              <w:rFonts w:hint="eastAsia" w:eastAsia="黑体"/>
            </w:rPr>
            <w:t>启动界面</w:t>
          </w:r>
          <w:r>
            <w:tab/>
          </w:r>
          <w:r>
            <w:fldChar w:fldCharType="begin"/>
          </w:r>
          <w:r>
            <w:instrText xml:space="preserve"> PAGEREF _Toc181866531 \h </w:instrText>
          </w:r>
          <w:r>
            <w:fldChar w:fldCharType="separate"/>
          </w:r>
          <w:r>
            <w:t>5</w:t>
          </w:r>
          <w:r>
            <w:fldChar w:fldCharType="end"/>
          </w:r>
          <w:r>
            <w:fldChar w:fldCharType="end"/>
          </w:r>
        </w:p>
        <w:p w14:paraId="0D863249">
          <w:pPr>
            <w:pStyle w:val="13"/>
            <w:tabs>
              <w:tab w:val="right" w:leader="dot" w:pos="8296"/>
            </w:tabs>
          </w:pPr>
          <w:r>
            <w:fldChar w:fldCharType="begin"/>
          </w:r>
          <w:r>
            <w:instrText xml:space="preserve"> HYPERLINK \l "_Toc181866532" </w:instrText>
          </w:r>
          <w:r>
            <w:fldChar w:fldCharType="separate"/>
          </w:r>
          <w:r>
            <w:rPr>
              <w:rStyle w:val="20"/>
              <w:rFonts w:hint="eastAsia" w:eastAsia="黑体"/>
            </w:rPr>
            <w:t>第二章</w:t>
          </w:r>
          <w:r>
            <w:rPr>
              <w:rStyle w:val="20"/>
              <w:rFonts w:eastAsia="黑体"/>
            </w:rPr>
            <w:t xml:space="preserve"> </w:t>
          </w:r>
          <w:r>
            <w:rPr>
              <w:rStyle w:val="20"/>
              <w:rFonts w:hint="eastAsia" w:eastAsia="黑体"/>
            </w:rPr>
            <w:t>通用</w:t>
          </w:r>
          <w:r>
            <w:tab/>
          </w:r>
          <w:r>
            <w:fldChar w:fldCharType="begin"/>
          </w:r>
          <w:r>
            <w:instrText xml:space="preserve"> PAGEREF _Toc181866532 \h </w:instrText>
          </w:r>
          <w:r>
            <w:fldChar w:fldCharType="separate"/>
          </w:r>
          <w:r>
            <w:t>8</w:t>
          </w:r>
          <w:r>
            <w:fldChar w:fldCharType="end"/>
          </w:r>
          <w:r>
            <w:fldChar w:fldCharType="end"/>
          </w:r>
        </w:p>
        <w:p w14:paraId="7217934D">
          <w:pPr>
            <w:pStyle w:val="16"/>
            <w:tabs>
              <w:tab w:val="right" w:leader="dot" w:pos="8296"/>
            </w:tabs>
          </w:pPr>
          <w:r>
            <w:fldChar w:fldCharType="begin"/>
          </w:r>
          <w:r>
            <w:instrText xml:space="preserve"> HYPERLINK \l "_Toc181866533" </w:instrText>
          </w:r>
          <w:r>
            <w:fldChar w:fldCharType="separate"/>
          </w:r>
          <w:r>
            <w:rPr>
              <w:rStyle w:val="20"/>
              <w:rFonts w:eastAsia="黑体"/>
            </w:rPr>
            <w:t xml:space="preserve">2.1 </w:t>
          </w:r>
          <w:r>
            <w:rPr>
              <w:rStyle w:val="20"/>
              <w:rFonts w:hint="eastAsia" w:eastAsia="黑体"/>
            </w:rPr>
            <w:t>设置</w:t>
          </w:r>
          <w:r>
            <w:tab/>
          </w:r>
          <w:r>
            <w:fldChar w:fldCharType="begin"/>
          </w:r>
          <w:r>
            <w:instrText xml:space="preserve"> PAGEREF _Toc181866533 \h </w:instrText>
          </w:r>
          <w:r>
            <w:fldChar w:fldCharType="separate"/>
          </w:r>
          <w:r>
            <w:t>8</w:t>
          </w:r>
          <w:r>
            <w:fldChar w:fldCharType="end"/>
          </w:r>
          <w:r>
            <w:fldChar w:fldCharType="end"/>
          </w:r>
        </w:p>
        <w:p w14:paraId="5AC55969">
          <w:pPr>
            <w:pStyle w:val="9"/>
            <w:tabs>
              <w:tab w:val="right" w:leader="dot" w:pos="8296"/>
            </w:tabs>
          </w:pPr>
          <w:r>
            <w:fldChar w:fldCharType="begin"/>
          </w:r>
          <w:r>
            <w:instrText xml:space="preserve"> HYPERLINK \l "_Toc181866534" </w:instrText>
          </w:r>
          <w:r>
            <w:fldChar w:fldCharType="separate"/>
          </w:r>
          <w:r>
            <w:rPr>
              <w:rStyle w:val="20"/>
            </w:rPr>
            <w:t xml:space="preserve">2.1.1 </w:t>
          </w:r>
          <w:r>
            <w:rPr>
              <w:rStyle w:val="20"/>
              <w:rFonts w:hint="eastAsia"/>
            </w:rPr>
            <w:t>一般设置</w:t>
          </w:r>
          <w:r>
            <w:tab/>
          </w:r>
          <w:r>
            <w:fldChar w:fldCharType="begin"/>
          </w:r>
          <w:r>
            <w:instrText xml:space="preserve"> PAGEREF _Toc181866534 \h </w:instrText>
          </w:r>
          <w:r>
            <w:fldChar w:fldCharType="separate"/>
          </w:r>
          <w:r>
            <w:t>8</w:t>
          </w:r>
          <w:r>
            <w:fldChar w:fldCharType="end"/>
          </w:r>
          <w:r>
            <w:fldChar w:fldCharType="end"/>
          </w:r>
        </w:p>
        <w:p w14:paraId="424EA3D8">
          <w:pPr>
            <w:pStyle w:val="9"/>
            <w:tabs>
              <w:tab w:val="right" w:leader="dot" w:pos="8296"/>
            </w:tabs>
          </w:pPr>
          <w:r>
            <w:fldChar w:fldCharType="begin"/>
          </w:r>
          <w:r>
            <w:instrText xml:space="preserve"> HYPERLINK \l "_Toc181866535" </w:instrText>
          </w:r>
          <w:r>
            <w:fldChar w:fldCharType="separate"/>
          </w:r>
          <w:r>
            <w:rPr>
              <w:rStyle w:val="20"/>
            </w:rPr>
            <w:t xml:space="preserve">2.1.2 </w:t>
          </w:r>
          <w:r>
            <w:rPr>
              <w:rStyle w:val="20"/>
              <w:rFonts w:hint="eastAsia"/>
            </w:rPr>
            <w:t>项目默认值</w:t>
          </w:r>
          <w:r>
            <w:tab/>
          </w:r>
          <w:r>
            <w:fldChar w:fldCharType="begin"/>
          </w:r>
          <w:r>
            <w:instrText xml:space="preserve"> PAGEREF _Toc181866535 \h </w:instrText>
          </w:r>
          <w:r>
            <w:fldChar w:fldCharType="separate"/>
          </w:r>
          <w:r>
            <w:t>11</w:t>
          </w:r>
          <w:r>
            <w:fldChar w:fldCharType="end"/>
          </w:r>
          <w:r>
            <w:fldChar w:fldCharType="end"/>
          </w:r>
        </w:p>
        <w:p w14:paraId="353534F7">
          <w:pPr>
            <w:pStyle w:val="16"/>
            <w:tabs>
              <w:tab w:val="right" w:leader="dot" w:pos="8296"/>
            </w:tabs>
          </w:pPr>
          <w:r>
            <w:fldChar w:fldCharType="begin"/>
          </w:r>
          <w:r>
            <w:instrText xml:space="preserve"> HYPERLINK \l "_Toc181866536" </w:instrText>
          </w:r>
          <w:r>
            <w:fldChar w:fldCharType="separate"/>
          </w:r>
          <w:r>
            <w:rPr>
              <w:rStyle w:val="20"/>
              <w:rFonts w:eastAsia="黑体"/>
            </w:rPr>
            <w:t xml:space="preserve">2.2 </w:t>
          </w:r>
          <w:r>
            <w:rPr>
              <w:rStyle w:val="20"/>
              <w:rFonts w:hint="eastAsia" w:eastAsia="黑体"/>
            </w:rPr>
            <w:t>标高</w:t>
          </w:r>
          <w:r>
            <w:rPr>
              <w:rStyle w:val="20"/>
              <w:rFonts w:eastAsia="黑体"/>
            </w:rPr>
            <w:t>|</w:t>
          </w:r>
          <w:r>
            <w:rPr>
              <w:rStyle w:val="20"/>
              <w:rFonts w:hint="eastAsia" w:eastAsia="黑体"/>
            </w:rPr>
            <w:t>楼层</w:t>
          </w:r>
          <w:r>
            <w:tab/>
          </w:r>
          <w:r>
            <w:fldChar w:fldCharType="begin"/>
          </w:r>
          <w:r>
            <w:instrText xml:space="preserve"> PAGEREF _Toc181866536 \h </w:instrText>
          </w:r>
          <w:r>
            <w:fldChar w:fldCharType="separate"/>
          </w:r>
          <w:r>
            <w:t>17</w:t>
          </w:r>
          <w:r>
            <w:fldChar w:fldCharType="end"/>
          </w:r>
          <w:r>
            <w:fldChar w:fldCharType="end"/>
          </w:r>
        </w:p>
        <w:p w14:paraId="636015FD">
          <w:pPr>
            <w:pStyle w:val="9"/>
            <w:tabs>
              <w:tab w:val="right" w:leader="dot" w:pos="8296"/>
            </w:tabs>
          </w:pPr>
          <w:r>
            <w:fldChar w:fldCharType="begin"/>
          </w:r>
          <w:r>
            <w:instrText xml:space="preserve"> HYPERLINK \l "_Toc181866537" </w:instrText>
          </w:r>
          <w:r>
            <w:fldChar w:fldCharType="separate"/>
          </w:r>
          <w:r>
            <w:rPr>
              <w:rStyle w:val="20"/>
            </w:rPr>
            <w:t xml:space="preserve">2.2.1 </w:t>
          </w:r>
          <w:r>
            <w:rPr>
              <w:rStyle w:val="20"/>
              <w:rFonts w:hint="eastAsia"/>
            </w:rPr>
            <w:t>标高设置</w:t>
          </w:r>
          <w:r>
            <w:tab/>
          </w:r>
          <w:r>
            <w:fldChar w:fldCharType="begin"/>
          </w:r>
          <w:r>
            <w:instrText xml:space="preserve"> PAGEREF _Toc181866537 \h </w:instrText>
          </w:r>
          <w:r>
            <w:fldChar w:fldCharType="separate"/>
          </w:r>
          <w:r>
            <w:t>17</w:t>
          </w:r>
          <w:r>
            <w:fldChar w:fldCharType="end"/>
          </w:r>
          <w:r>
            <w:fldChar w:fldCharType="end"/>
          </w:r>
        </w:p>
        <w:p w14:paraId="5E979763">
          <w:pPr>
            <w:pStyle w:val="9"/>
            <w:tabs>
              <w:tab w:val="right" w:leader="dot" w:pos="8296"/>
            </w:tabs>
          </w:pPr>
          <w:r>
            <w:fldChar w:fldCharType="begin"/>
          </w:r>
          <w:r>
            <w:instrText xml:space="preserve"> HYPERLINK \l "_Toc181866538" </w:instrText>
          </w:r>
          <w:r>
            <w:fldChar w:fldCharType="separate"/>
          </w:r>
          <w:r>
            <w:rPr>
              <w:rStyle w:val="20"/>
            </w:rPr>
            <w:t xml:space="preserve">2.2.2 </w:t>
          </w:r>
          <w:r>
            <w:rPr>
              <w:rStyle w:val="20"/>
              <w:rFonts w:hint="eastAsia"/>
            </w:rPr>
            <w:t>楼层管理</w:t>
          </w:r>
          <w:r>
            <w:tab/>
          </w:r>
          <w:r>
            <w:fldChar w:fldCharType="begin"/>
          </w:r>
          <w:r>
            <w:instrText xml:space="preserve"> PAGEREF _Toc181866538 \h </w:instrText>
          </w:r>
          <w:r>
            <w:fldChar w:fldCharType="separate"/>
          </w:r>
          <w:r>
            <w:t>18</w:t>
          </w:r>
          <w:r>
            <w:fldChar w:fldCharType="end"/>
          </w:r>
          <w:r>
            <w:fldChar w:fldCharType="end"/>
          </w:r>
        </w:p>
        <w:p w14:paraId="63E701AA">
          <w:pPr>
            <w:pStyle w:val="16"/>
            <w:tabs>
              <w:tab w:val="right" w:leader="dot" w:pos="8296"/>
            </w:tabs>
          </w:pPr>
          <w:r>
            <w:fldChar w:fldCharType="begin"/>
          </w:r>
          <w:r>
            <w:instrText xml:space="preserve"> HYPERLINK \l "_Toc181866539" </w:instrText>
          </w:r>
          <w:r>
            <w:fldChar w:fldCharType="separate"/>
          </w:r>
          <w:r>
            <w:rPr>
              <w:rStyle w:val="20"/>
              <w:rFonts w:eastAsia="黑体"/>
            </w:rPr>
            <w:t xml:space="preserve">2.3 </w:t>
          </w:r>
          <w:r>
            <w:rPr>
              <w:rStyle w:val="20"/>
              <w:rFonts w:hint="eastAsia" w:eastAsia="黑体"/>
            </w:rPr>
            <w:t>系统配置</w:t>
          </w:r>
          <w:r>
            <w:tab/>
          </w:r>
          <w:r>
            <w:fldChar w:fldCharType="begin"/>
          </w:r>
          <w:r>
            <w:instrText xml:space="preserve"> PAGEREF _Toc181866539 \h </w:instrText>
          </w:r>
          <w:r>
            <w:fldChar w:fldCharType="separate"/>
          </w:r>
          <w:r>
            <w:t>19</w:t>
          </w:r>
          <w:r>
            <w:fldChar w:fldCharType="end"/>
          </w:r>
          <w:r>
            <w:fldChar w:fldCharType="end"/>
          </w:r>
        </w:p>
        <w:p w14:paraId="1F38B2DE">
          <w:pPr>
            <w:pStyle w:val="9"/>
            <w:tabs>
              <w:tab w:val="right" w:leader="dot" w:pos="8296"/>
            </w:tabs>
          </w:pPr>
          <w:r>
            <w:fldChar w:fldCharType="begin"/>
          </w:r>
          <w:r>
            <w:instrText xml:space="preserve"> HYPERLINK \l "_Toc181866540" </w:instrText>
          </w:r>
          <w:r>
            <w:fldChar w:fldCharType="separate"/>
          </w:r>
          <w:r>
            <w:rPr>
              <w:rStyle w:val="20"/>
            </w:rPr>
            <w:t xml:space="preserve">2.3.1 </w:t>
          </w:r>
          <w:r>
            <w:rPr>
              <w:rStyle w:val="20"/>
              <w:rFonts w:hint="eastAsia"/>
            </w:rPr>
            <w:t>系统类型</w:t>
          </w:r>
          <w:r>
            <w:tab/>
          </w:r>
          <w:r>
            <w:fldChar w:fldCharType="begin"/>
          </w:r>
          <w:r>
            <w:instrText xml:space="preserve"> PAGEREF _Toc181866540 \h </w:instrText>
          </w:r>
          <w:r>
            <w:fldChar w:fldCharType="separate"/>
          </w:r>
          <w:r>
            <w:t>19</w:t>
          </w:r>
          <w:r>
            <w:fldChar w:fldCharType="end"/>
          </w:r>
          <w:r>
            <w:fldChar w:fldCharType="end"/>
          </w:r>
        </w:p>
        <w:p w14:paraId="1E900E17">
          <w:pPr>
            <w:pStyle w:val="9"/>
            <w:tabs>
              <w:tab w:val="right" w:leader="dot" w:pos="8296"/>
            </w:tabs>
          </w:pPr>
          <w:r>
            <w:fldChar w:fldCharType="begin"/>
          </w:r>
          <w:r>
            <w:instrText xml:space="preserve"> HYPERLINK \l "_Toc181866541" </w:instrText>
          </w:r>
          <w:r>
            <w:fldChar w:fldCharType="separate"/>
          </w:r>
          <w:r>
            <w:rPr>
              <w:rStyle w:val="20"/>
            </w:rPr>
            <w:t xml:space="preserve">2.3.2 </w:t>
          </w:r>
          <w:r>
            <w:rPr>
              <w:rStyle w:val="20"/>
              <w:rFonts w:hint="eastAsia"/>
            </w:rPr>
            <w:t>导线型号</w:t>
          </w:r>
          <w:r>
            <w:tab/>
          </w:r>
          <w:r>
            <w:fldChar w:fldCharType="begin"/>
          </w:r>
          <w:r>
            <w:instrText xml:space="preserve"> PAGEREF _Toc181866541 \h </w:instrText>
          </w:r>
          <w:r>
            <w:fldChar w:fldCharType="separate"/>
          </w:r>
          <w:r>
            <w:t>20</w:t>
          </w:r>
          <w:r>
            <w:fldChar w:fldCharType="end"/>
          </w:r>
          <w:r>
            <w:fldChar w:fldCharType="end"/>
          </w:r>
        </w:p>
        <w:p w14:paraId="5C85E969">
          <w:pPr>
            <w:pStyle w:val="9"/>
            <w:tabs>
              <w:tab w:val="right" w:leader="dot" w:pos="8296"/>
            </w:tabs>
          </w:pPr>
          <w:r>
            <w:fldChar w:fldCharType="begin"/>
          </w:r>
          <w:r>
            <w:instrText xml:space="preserve"> HYPERLINK \l "_Toc181866542" </w:instrText>
          </w:r>
          <w:r>
            <w:fldChar w:fldCharType="separate"/>
          </w:r>
          <w:r>
            <w:rPr>
              <w:rStyle w:val="20"/>
            </w:rPr>
            <w:t xml:space="preserve">2.3.3 </w:t>
          </w:r>
          <w:r>
            <w:rPr>
              <w:rStyle w:val="20"/>
              <w:rFonts w:hint="eastAsia"/>
            </w:rPr>
            <w:t>线管配线方式</w:t>
          </w:r>
          <w:r>
            <w:tab/>
          </w:r>
          <w:r>
            <w:fldChar w:fldCharType="begin"/>
          </w:r>
          <w:r>
            <w:instrText xml:space="preserve"> PAGEREF _Toc181866542 \h </w:instrText>
          </w:r>
          <w:r>
            <w:fldChar w:fldCharType="separate"/>
          </w:r>
          <w:r>
            <w:t>21</w:t>
          </w:r>
          <w:r>
            <w:fldChar w:fldCharType="end"/>
          </w:r>
          <w:r>
            <w:fldChar w:fldCharType="end"/>
          </w:r>
        </w:p>
        <w:p w14:paraId="59B8CCF1">
          <w:pPr>
            <w:pStyle w:val="9"/>
            <w:tabs>
              <w:tab w:val="right" w:leader="dot" w:pos="8296"/>
            </w:tabs>
          </w:pPr>
          <w:r>
            <w:fldChar w:fldCharType="begin"/>
          </w:r>
          <w:r>
            <w:instrText xml:space="preserve"> HYPERLINK \l "_Toc181866543" </w:instrText>
          </w:r>
          <w:r>
            <w:fldChar w:fldCharType="separate"/>
          </w:r>
          <w:r>
            <w:rPr>
              <w:rStyle w:val="20"/>
            </w:rPr>
            <w:t xml:space="preserve">2.3.4 </w:t>
          </w:r>
          <w:r>
            <w:rPr>
              <w:rStyle w:val="20"/>
              <w:rFonts w:hint="eastAsia"/>
            </w:rPr>
            <w:t>桥架类型与规格</w:t>
          </w:r>
          <w:r>
            <w:tab/>
          </w:r>
          <w:r>
            <w:fldChar w:fldCharType="begin"/>
          </w:r>
          <w:r>
            <w:instrText xml:space="preserve"> PAGEREF _Toc181866543 \h </w:instrText>
          </w:r>
          <w:r>
            <w:fldChar w:fldCharType="separate"/>
          </w:r>
          <w:r>
            <w:t>22</w:t>
          </w:r>
          <w:r>
            <w:fldChar w:fldCharType="end"/>
          </w:r>
          <w:r>
            <w:fldChar w:fldCharType="end"/>
          </w:r>
        </w:p>
        <w:p w14:paraId="3236068E">
          <w:pPr>
            <w:pStyle w:val="16"/>
            <w:tabs>
              <w:tab w:val="right" w:leader="dot" w:pos="8296"/>
            </w:tabs>
          </w:pPr>
          <w:r>
            <w:fldChar w:fldCharType="begin"/>
          </w:r>
          <w:r>
            <w:instrText xml:space="preserve"> HYPERLINK \l "_Toc181866544" </w:instrText>
          </w:r>
          <w:r>
            <w:fldChar w:fldCharType="separate"/>
          </w:r>
          <w:r>
            <w:rPr>
              <w:rStyle w:val="20"/>
              <w:rFonts w:eastAsia="黑体"/>
            </w:rPr>
            <w:t xml:space="preserve">2.4 </w:t>
          </w:r>
          <w:r>
            <w:rPr>
              <w:rStyle w:val="20"/>
              <w:rFonts w:hint="eastAsia" w:eastAsia="黑体"/>
            </w:rPr>
            <w:t>构件库</w:t>
          </w:r>
          <w:r>
            <w:tab/>
          </w:r>
          <w:r>
            <w:fldChar w:fldCharType="begin"/>
          </w:r>
          <w:r>
            <w:instrText xml:space="preserve"> PAGEREF _Toc181866544 \h </w:instrText>
          </w:r>
          <w:r>
            <w:fldChar w:fldCharType="separate"/>
          </w:r>
          <w:r>
            <w:t>23</w:t>
          </w:r>
          <w:r>
            <w:fldChar w:fldCharType="end"/>
          </w:r>
          <w:r>
            <w:fldChar w:fldCharType="end"/>
          </w:r>
        </w:p>
        <w:p w14:paraId="78B32D3C">
          <w:pPr>
            <w:pStyle w:val="16"/>
            <w:tabs>
              <w:tab w:val="right" w:leader="dot" w:pos="8296"/>
            </w:tabs>
          </w:pPr>
          <w:r>
            <w:fldChar w:fldCharType="begin"/>
          </w:r>
          <w:r>
            <w:instrText xml:space="preserve"> HYPERLINK \l "_Toc181866545" </w:instrText>
          </w:r>
          <w:r>
            <w:fldChar w:fldCharType="separate"/>
          </w:r>
          <w:r>
            <w:rPr>
              <w:rStyle w:val="20"/>
              <w:rFonts w:eastAsia="黑体"/>
            </w:rPr>
            <w:t xml:space="preserve">2.5 </w:t>
          </w:r>
          <w:r>
            <w:rPr>
              <w:rStyle w:val="20"/>
              <w:rFonts w:hint="eastAsia" w:eastAsia="黑体"/>
            </w:rPr>
            <w:t>绘制轴网</w:t>
          </w:r>
          <w:r>
            <w:tab/>
          </w:r>
          <w:r>
            <w:fldChar w:fldCharType="begin"/>
          </w:r>
          <w:r>
            <w:instrText xml:space="preserve"> PAGEREF _Toc181866545 \h </w:instrText>
          </w:r>
          <w:r>
            <w:fldChar w:fldCharType="separate"/>
          </w:r>
          <w:r>
            <w:t>24</w:t>
          </w:r>
          <w:r>
            <w:fldChar w:fldCharType="end"/>
          </w:r>
          <w:r>
            <w:fldChar w:fldCharType="end"/>
          </w:r>
        </w:p>
        <w:p w14:paraId="54C0235B">
          <w:pPr>
            <w:pStyle w:val="16"/>
            <w:tabs>
              <w:tab w:val="right" w:leader="dot" w:pos="8296"/>
            </w:tabs>
          </w:pPr>
          <w:r>
            <w:fldChar w:fldCharType="begin"/>
          </w:r>
          <w:r>
            <w:instrText xml:space="preserve"> HYPERLINK \l "_Toc181866546" </w:instrText>
          </w:r>
          <w:r>
            <w:fldChar w:fldCharType="separate"/>
          </w:r>
          <w:r>
            <w:rPr>
              <w:rStyle w:val="20"/>
              <w:rFonts w:eastAsia="黑体"/>
            </w:rPr>
            <w:t xml:space="preserve">2.6 </w:t>
          </w:r>
          <w:r>
            <w:rPr>
              <w:rStyle w:val="20"/>
              <w:rFonts w:hint="eastAsia" w:eastAsia="黑体"/>
            </w:rPr>
            <w:t>轴网标注</w:t>
          </w:r>
          <w:r>
            <w:tab/>
          </w:r>
          <w:r>
            <w:fldChar w:fldCharType="begin"/>
          </w:r>
          <w:r>
            <w:instrText xml:space="preserve"> PAGEREF _Toc181866546 \h </w:instrText>
          </w:r>
          <w:r>
            <w:fldChar w:fldCharType="separate"/>
          </w:r>
          <w:r>
            <w:t>26</w:t>
          </w:r>
          <w:r>
            <w:fldChar w:fldCharType="end"/>
          </w:r>
          <w:r>
            <w:fldChar w:fldCharType="end"/>
          </w:r>
        </w:p>
        <w:p w14:paraId="3BECF0D2">
          <w:pPr>
            <w:pStyle w:val="9"/>
            <w:tabs>
              <w:tab w:val="right" w:leader="dot" w:pos="8296"/>
            </w:tabs>
          </w:pPr>
          <w:r>
            <w:fldChar w:fldCharType="begin"/>
          </w:r>
          <w:r>
            <w:instrText xml:space="preserve"> HYPERLINK \l "_Toc181866547" </w:instrText>
          </w:r>
          <w:r>
            <w:fldChar w:fldCharType="separate"/>
          </w:r>
          <w:r>
            <w:rPr>
              <w:rStyle w:val="20"/>
            </w:rPr>
            <w:t xml:space="preserve">2.6.1 </w:t>
          </w:r>
          <w:r>
            <w:rPr>
              <w:rStyle w:val="20"/>
              <w:rFonts w:hint="eastAsia"/>
            </w:rPr>
            <w:t>多轴标注</w:t>
          </w:r>
          <w:r>
            <w:tab/>
          </w:r>
          <w:r>
            <w:fldChar w:fldCharType="begin"/>
          </w:r>
          <w:r>
            <w:instrText xml:space="preserve"> PAGEREF _Toc181866547 \h </w:instrText>
          </w:r>
          <w:r>
            <w:fldChar w:fldCharType="separate"/>
          </w:r>
          <w:r>
            <w:t>26</w:t>
          </w:r>
          <w:r>
            <w:fldChar w:fldCharType="end"/>
          </w:r>
          <w:r>
            <w:fldChar w:fldCharType="end"/>
          </w:r>
        </w:p>
        <w:p w14:paraId="29A6FA4E">
          <w:pPr>
            <w:pStyle w:val="9"/>
            <w:tabs>
              <w:tab w:val="right" w:leader="dot" w:pos="8296"/>
            </w:tabs>
          </w:pPr>
          <w:r>
            <w:fldChar w:fldCharType="begin"/>
          </w:r>
          <w:r>
            <w:instrText xml:space="preserve"> HYPERLINK \l "_Toc181866548" </w:instrText>
          </w:r>
          <w:r>
            <w:fldChar w:fldCharType="separate"/>
          </w:r>
          <w:r>
            <w:rPr>
              <w:rStyle w:val="20"/>
            </w:rPr>
            <w:t xml:space="preserve">2.6.2 </w:t>
          </w:r>
          <w:r>
            <w:rPr>
              <w:rStyle w:val="20"/>
              <w:rFonts w:hint="eastAsia"/>
            </w:rPr>
            <w:t>单轴标注</w:t>
          </w:r>
          <w:r>
            <w:tab/>
          </w:r>
          <w:r>
            <w:fldChar w:fldCharType="begin"/>
          </w:r>
          <w:r>
            <w:instrText xml:space="preserve"> PAGEREF _Toc181866548 \h </w:instrText>
          </w:r>
          <w:r>
            <w:fldChar w:fldCharType="separate"/>
          </w:r>
          <w:r>
            <w:t>27</w:t>
          </w:r>
          <w:r>
            <w:fldChar w:fldCharType="end"/>
          </w:r>
          <w:r>
            <w:fldChar w:fldCharType="end"/>
          </w:r>
        </w:p>
        <w:p w14:paraId="3FC9EDED">
          <w:pPr>
            <w:pStyle w:val="13"/>
            <w:tabs>
              <w:tab w:val="right" w:leader="dot" w:pos="8296"/>
            </w:tabs>
          </w:pPr>
          <w:r>
            <w:fldChar w:fldCharType="begin"/>
          </w:r>
          <w:r>
            <w:instrText xml:space="preserve"> HYPERLINK \l "_Toc181866549" </w:instrText>
          </w:r>
          <w:r>
            <w:fldChar w:fldCharType="separate"/>
          </w:r>
          <w:r>
            <w:rPr>
              <w:rStyle w:val="20"/>
              <w:rFonts w:hint="eastAsia" w:eastAsia="黑体"/>
            </w:rPr>
            <w:t>第三章</w:t>
          </w:r>
          <w:r>
            <w:rPr>
              <w:rStyle w:val="20"/>
              <w:rFonts w:eastAsia="黑体"/>
            </w:rPr>
            <w:t xml:space="preserve"> </w:t>
          </w:r>
          <w:r>
            <w:rPr>
              <w:rStyle w:val="20"/>
              <w:rFonts w:hint="eastAsia" w:eastAsia="黑体"/>
            </w:rPr>
            <w:t>电气</w:t>
          </w:r>
          <w:r>
            <w:tab/>
          </w:r>
          <w:r>
            <w:fldChar w:fldCharType="begin"/>
          </w:r>
          <w:r>
            <w:instrText xml:space="preserve"> PAGEREF _Toc181866549 \h </w:instrText>
          </w:r>
          <w:r>
            <w:fldChar w:fldCharType="separate"/>
          </w:r>
          <w:r>
            <w:t>28</w:t>
          </w:r>
          <w:r>
            <w:fldChar w:fldCharType="end"/>
          </w:r>
          <w:r>
            <w:fldChar w:fldCharType="end"/>
          </w:r>
        </w:p>
        <w:p w14:paraId="2E3DFED0">
          <w:pPr>
            <w:pStyle w:val="16"/>
            <w:tabs>
              <w:tab w:val="right" w:leader="dot" w:pos="8296"/>
            </w:tabs>
          </w:pPr>
          <w:r>
            <w:fldChar w:fldCharType="begin"/>
          </w:r>
          <w:r>
            <w:instrText xml:space="preserve"> HYPERLINK \l "_Toc181866550" </w:instrText>
          </w:r>
          <w:r>
            <w:fldChar w:fldCharType="separate"/>
          </w:r>
          <w:r>
            <w:rPr>
              <w:rStyle w:val="20"/>
              <w:rFonts w:eastAsia="黑体"/>
            </w:rPr>
            <w:t xml:space="preserve">3.1 </w:t>
          </w:r>
          <w:r>
            <w:rPr>
              <w:rStyle w:val="20"/>
              <w:rFonts w:hint="eastAsia" w:eastAsia="黑体"/>
            </w:rPr>
            <w:t>桥架</w:t>
          </w:r>
          <w:r>
            <w:tab/>
          </w:r>
          <w:r>
            <w:fldChar w:fldCharType="begin"/>
          </w:r>
          <w:r>
            <w:instrText xml:space="preserve"> PAGEREF _Toc181866550 \h </w:instrText>
          </w:r>
          <w:r>
            <w:fldChar w:fldCharType="separate"/>
          </w:r>
          <w:r>
            <w:t>28</w:t>
          </w:r>
          <w:r>
            <w:fldChar w:fldCharType="end"/>
          </w:r>
          <w:r>
            <w:fldChar w:fldCharType="end"/>
          </w:r>
        </w:p>
        <w:p w14:paraId="6D8EB911">
          <w:pPr>
            <w:pStyle w:val="16"/>
            <w:tabs>
              <w:tab w:val="right" w:leader="dot" w:pos="8296"/>
            </w:tabs>
          </w:pPr>
          <w:r>
            <w:fldChar w:fldCharType="begin"/>
          </w:r>
          <w:r>
            <w:instrText xml:space="preserve"> HYPERLINK \l "_Toc181866551" </w:instrText>
          </w:r>
          <w:r>
            <w:fldChar w:fldCharType="separate"/>
          </w:r>
          <w:r>
            <w:rPr>
              <w:rStyle w:val="20"/>
              <w:rFonts w:eastAsia="黑体"/>
            </w:rPr>
            <w:t xml:space="preserve">3.2 </w:t>
          </w:r>
          <w:r>
            <w:rPr>
              <w:rStyle w:val="20"/>
              <w:rFonts w:hint="eastAsia" w:eastAsia="黑体"/>
            </w:rPr>
            <w:t>线管</w:t>
          </w:r>
          <w:r>
            <w:tab/>
          </w:r>
          <w:r>
            <w:fldChar w:fldCharType="begin"/>
          </w:r>
          <w:r>
            <w:instrText xml:space="preserve"> PAGEREF _Toc181866551 \h </w:instrText>
          </w:r>
          <w:r>
            <w:fldChar w:fldCharType="separate"/>
          </w:r>
          <w:r>
            <w:t>29</w:t>
          </w:r>
          <w:r>
            <w:fldChar w:fldCharType="end"/>
          </w:r>
          <w:r>
            <w:fldChar w:fldCharType="end"/>
          </w:r>
        </w:p>
        <w:p w14:paraId="301CA9CC">
          <w:pPr>
            <w:pStyle w:val="16"/>
            <w:tabs>
              <w:tab w:val="right" w:leader="dot" w:pos="8296"/>
            </w:tabs>
          </w:pPr>
          <w:r>
            <w:fldChar w:fldCharType="begin"/>
          </w:r>
          <w:r>
            <w:instrText xml:space="preserve"> HYPERLINK \l "_Toc181866552" </w:instrText>
          </w:r>
          <w:r>
            <w:fldChar w:fldCharType="separate"/>
          </w:r>
          <w:r>
            <w:rPr>
              <w:rStyle w:val="20"/>
              <w:rFonts w:eastAsia="黑体"/>
            </w:rPr>
            <w:t xml:space="preserve">3.3 </w:t>
          </w:r>
          <w:r>
            <w:rPr>
              <w:rStyle w:val="20"/>
              <w:rFonts w:hint="eastAsia" w:eastAsia="黑体"/>
            </w:rPr>
            <w:t>导线</w:t>
          </w:r>
          <w:r>
            <w:tab/>
          </w:r>
          <w:r>
            <w:fldChar w:fldCharType="begin"/>
          </w:r>
          <w:r>
            <w:instrText xml:space="preserve"> PAGEREF _Toc181866552 \h </w:instrText>
          </w:r>
          <w:r>
            <w:fldChar w:fldCharType="separate"/>
          </w:r>
          <w:r>
            <w:t>31</w:t>
          </w:r>
          <w:r>
            <w:fldChar w:fldCharType="end"/>
          </w:r>
          <w:r>
            <w:fldChar w:fldCharType="end"/>
          </w:r>
        </w:p>
        <w:p w14:paraId="6A667A35">
          <w:pPr>
            <w:pStyle w:val="9"/>
            <w:tabs>
              <w:tab w:val="right" w:leader="dot" w:pos="8296"/>
            </w:tabs>
          </w:pPr>
          <w:r>
            <w:fldChar w:fldCharType="begin"/>
          </w:r>
          <w:r>
            <w:instrText xml:space="preserve"> HYPERLINK \l "_Toc181866553" </w:instrText>
          </w:r>
          <w:r>
            <w:fldChar w:fldCharType="separate"/>
          </w:r>
          <w:r>
            <w:rPr>
              <w:rStyle w:val="20"/>
            </w:rPr>
            <w:t xml:space="preserve">3.3.1 </w:t>
          </w:r>
          <w:r>
            <w:rPr>
              <w:rStyle w:val="20"/>
              <w:rFonts w:hint="eastAsia"/>
            </w:rPr>
            <w:t>导线</w:t>
          </w:r>
          <w:r>
            <w:tab/>
          </w:r>
          <w:r>
            <w:fldChar w:fldCharType="begin"/>
          </w:r>
          <w:r>
            <w:instrText xml:space="preserve"> PAGEREF _Toc181866553 \h </w:instrText>
          </w:r>
          <w:r>
            <w:fldChar w:fldCharType="separate"/>
          </w:r>
          <w:r>
            <w:t>31</w:t>
          </w:r>
          <w:r>
            <w:fldChar w:fldCharType="end"/>
          </w:r>
          <w:r>
            <w:fldChar w:fldCharType="end"/>
          </w:r>
        </w:p>
        <w:p w14:paraId="22500B21">
          <w:pPr>
            <w:pStyle w:val="9"/>
            <w:tabs>
              <w:tab w:val="right" w:leader="dot" w:pos="8296"/>
            </w:tabs>
          </w:pPr>
          <w:r>
            <w:fldChar w:fldCharType="begin"/>
          </w:r>
          <w:r>
            <w:instrText xml:space="preserve"> HYPERLINK \l "_Toc181866554" </w:instrText>
          </w:r>
          <w:r>
            <w:fldChar w:fldCharType="separate"/>
          </w:r>
          <w:r>
            <w:rPr>
              <w:rStyle w:val="20"/>
            </w:rPr>
            <w:t xml:space="preserve">3.3.2 </w:t>
          </w:r>
          <w:r>
            <w:rPr>
              <w:rStyle w:val="20"/>
              <w:rFonts w:hint="eastAsia"/>
            </w:rPr>
            <w:t>批量出线</w:t>
          </w:r>
          <w:r>
            <w:tab/>
          </w:r>
          <w:r>
            <w:fldChar w:fldCharType="begin"/>
          </w:r>
          <w:r>
            <w:instrText xml:space="preserve"> PAGEREF _Toc181866554 \h </w:instrText>
          </w:r>
          <w:r>
            <w:fldChar w:fldCharType="separate"/>
          </w:r>
          <w:r>
            <w:t>31</w:t>
          </w:r>
          <w:r>
            <w:fldChar w:fldCharType="end"/>
          </w:r>
          <w:r>
            <w:fldChar w:fldCharType="end"/>
          </w:r>
        </w:p>
        <w:p w14:paraId="6E79C335">
          <w:pPr>
            <w:pStyle w:val="16"/>
            <w:tabs>
              <w:tab w:val="right" w:leader="dot" w:pos="8296"/>
            </w:tabs>
          </w:pPr>
          <w:r>
            <w:fldChar w:fldCharType="begin"/>
          </w:r>
          <w:r>
            <w:instrText xml:space="preserve"> HYPERLINK \l "_Toc181866555" </w:instrText>
          </w:r>
          <w:r>
            <w:fldChar w:fldCharType="separate"/>
          </w:r>
          <w:r>
            <w:rPr>
              <w:rStyle w:val="20"/>
              <w:rFonts w:eastAsia="黑体"/>
            </w:rPr>
            <w:t xml:space="preserve">3.4 </w:t>
          </w:r>
          <w:r>
            <w:rPr>
              <w:rStyle w:val="20"/>
              <w:rFonts w:hint="eastAsia" w:eastAsia="黑体"/>
            </w:rPr>
            <w:t>导线编辑</w:t>
          </w:r>
          <w:r>
            <w:tab/>
          </w:r>
          <w:r>
            <w:fldChar w:fldCharType="begin"/>
          </w:r>
          <w:r>
            <w:instrText xml:space="preserve"> PAGEREF _Toc181866555 \h </w:instrText>
          </w:r>
          <w:r>
            <w:fldChar w:fldCharType="separate"/>
          </w:r>
          <w:r>
            <w:t>32</w:t>
          </w:r>
          <w:r>
            <w:fldChar w:fldCharType="end"/>
          </w:r>
          <w:r>
            <w:fldChar w:fldCharType="end"/>
          </w:r>
        </w:p>
        <w:p w14:paraId="753DB820">
          <w:pPr>
            <w:pStyle w:val="9"/>
            <w:tabs>
              <w:tab w:val="right" w:leader="dot" w:pos="8296"/>
            </w:tabs>
          </w:pPr>
          <w:r>
            <w:fldChar w:fldCharType="begin"/>
          </w:r>
          <w:r>
            <w:instrText xml:space="preserve"> HYPERLINK \l "_Toc181866556" </w:instrText>
          </w:r>
          <w:r>
            <w:fldChar w:fldCharType="separate"/>
          </w:r>
          <w:r>
            <w:rPr>
              <w:rStyle w:val="20"/>
            </w:rPr>
            <w:t xml:space="preserve">3.4.1 </w:t>
          </w:r>
          <w:r>
            <w:rPr>
              <w:rStyle w:val="20"/>
              <w:rFonts w:hint="eastAsia"/>
            </w:rPr>
            <w:t>导线局部隐藏</w:t>
          </w:r>
          <w:r>
            <w:tab/>
          </w:r>
          <w:r>
            <w:fldChar w:fldCharType="begin"/>
          </w:r>
          <w:r>
            <w:instrText xml:space="preserve"> PAGEREF _Toc181866556 \h </w:instrText>
          </w:r>
          <w:r>
            <w:fldChar w:fldCharType="separate"/>
          </w:r>
          <w:r>
            <w:t>32</w:t>
          </w:r>
          <w:r>
            <w:fldChar w:fldCharType="end"/>
          </w:r>
          <w:r>
            <w:fldChar w:fldCharType="end"/>
          </w:r>
        </w:p>
        <w:p w14:paraId="75BC5414">
          <w:pPr>
            <w:pStyle w:val="9"/>
            <w:tabs>
              <w:tab w:val="right" w:leader="dot" w:pos="8296"/>
            </w:tabs>
          </w:pPr>
          <w:r>
            <w:fldChar w:fldCharType="begin"/>
          </w:r>
          <w:r>
            <w:instrText xml:space="preserve"> HYPERLINK \l "_Toc181866557" </w:instrText>
          </w:r>
          <w:r>
            <w:fldChar w:fldCharType="separate"/>
          </w:r>
          <w:r>
            <w:rPr>
              <w:rStyle w:val="20"/>
            </w:rPr>
            <w:t xml:space="preserve">3.4.2 </w:t>
          </w:r>
          <w:r>
            <w:rPr>
              <w:rStyle w:val="20"/>
              <w:rFonts w:hint="eastAsia"/>
            </w:rPr>
            <w:t>导线隐藏恢复</w:t>
          </w:r>
          <w:r>
            <w:tab/>
          </w:r>
          <w:r>
            <w:fldChar w:fldCharType="begin"/>
          </w:r>
          <w:r>
            <w:instrText xml:space="preserve"> PAGEREF _Toc181866557 \h </w:instrText>
          </w:r>
          <w:r>
            <w:fldChar w:fldCharType="separate"/>
          </w:r>
          <w:r>
            <w:t>32</w:t>
          </w:r>
          <w:r>
            <w:fldChar w:fldCharType="end"/>
          </w:r>
          <w:r>
            <w:fldChar w:fldCharType="end"/>
          </w:r>
        </w:p>
        <w:p w14:paraId="293A7918">
          <w:pPr>
            <w:pStyle w:val="16"/>
            <w:tabs>
              <w:tab w:val="right" w:leader="dot" w:pos="8296"/>
            </w:tabs>
          </w:pPr>
          <w:r>
            <w:fldChar w:fldCharType="begin"/>
          </w:r>
          <w:r>
            <w:instrText xml:space="preserve"> HYPERLINK \l "_Toc181866558" </w:instrText>
          </w:r>
          <w:r>
            <w:fldChar w:fldCharType="separate"/>
          </w:r>
          <w:r>
            <w:rPr>
              <w:rStyle w:val="20"/>
              <w:rFonts w:eastAsia="黑体"/>
            </w:rPr>
            <w:t xml:space="preserve">3.5 </w:t>
          </w:r>
          <w:r>
            <w:rPr>
              <w:rStyle w:val="20"/>
              <w:rFonts w:hint="eastAsia" w:eastAsia="黑体"/>
            </w:rPr>
            <w:t>照明设备</w:t>
          </w:r>
          <w:r>
            <w:tab/>
          </w:r>
          <w:r>
            <w:fldChar w:fldCharType="begin"/>
          </w:r>
          <w:r>
            <w:instrText xml:space="preserve"> PAGEREF _Toc181866558 \h </w:instrText>
          </w:r>
          <w:r>
            <w:fldChar w:fldCharType="separate"/>
          </w:r>
          <w:r>
            <w:t>33</w:t>
          </w:r>
          <w:r>
            <w:fldChar w:fldCharType="end"/>
          </w:r>
          <w:r>
            <w:fldChar w:fldCharType="end"/>
          </w:r>
        </w:p>
        <w:p w14:paraId="0DAED34E">
          <w:pPr>
            <w:pStyle w:val="9"/>
            <w:tabs>
              <w:tab w:val="right" w:leader="dot" w:pos="8296"/>
            </w:tabs>
          </w:pPr>
          <w:r>
            <w:fldChar w:fldCharType="begin"/>
          </w:r>
          <w:r>
            <w:instrText xml:space="preserve"> HYPERLINK \l "_Toc181866559" </w:instrText>
          </w:r>
          <w:r>
            <w:fldChar w:fldCharType="separate"/>
          </w:r>
          <w:r>
            <w:rPr>
              <w:rStyle w:val="20"/>
            </w:rPr>
            <w:t xml:space="preserve">3.5.1 </w:t>
          </w:r>
          <w:r>
            <w:rPr>
              <w:rStyle w:val="20"/>
              <w:rFonts w:hint="eastAsia"/>
            </w:rPr>
            <w:t>灯具</w:t>
          </w:r>
          <w:r>
            <w:tab/>
          </w:r>
          <w:r>
            <w:fldChar w:fldCharType="begin"/>
          </w:r>
          <w:r>
            <w:instrText xml:space="preserve"> PAGEREF _Toc181866559 \h </w:instrText>
          </w:r>
          <w:r>
            <w:fldChar w:fldCharType="separate"/>
          </w:r>
          <w:r>
            <w:t>33</w:t>
          </w:r>
          <w:r>
            <w:fldChar w:fldCharType="end"/>
          </w:r>
          <w:r>
            <w:fldChar w:fldCharType="end"/>
          </w:r>
        </w:p>
        <w:p w14:paraId="312C03B2">
          <w:pPr>
            <w:pStyle w:val="9"/>
            <w:tabs>
              <w:tab w:val="right" w:leader="dot" w:pos="8296"/>
            </w:tabs>
          </w:pPr>
          <w:r>
            <w:fldChar w:fldCharType="begin"/>
          </w:r>
          <w:r>
            <w:instrText xml:space="preserve"> HYPERLINK \l "_Toc181866560" </w:instrText>
          </w:r>
          <w:r>
            <w:fldChar w:fldCharType="separate"/>
          </w:r>
          <w:r>
            <w:rPr>
              <w:rStyle w:val="20"/>
            </w:rPr>
            <w:t xml:space="preserve">3.5.2 </w:t>
          </w:r>
          <w:r>
            <w:rPr>
              <w:rStyle w:val="20"/>
              <w:rFonts w:hint="eastAsia"/>
            </w:rPr>
            <w:t>开关</w:t>
          </w:r>
          <w:r>
            <w:tab/>
          </w:r>
          <w:r>
            <w:fldChar w:fldCharType="begin"/>
          </w:r>
          <w:r>
            <w:instrText xml:space="preserve"> PAGEREF _Toc181866560 \h </w:instrText>
          </w:r>
          <w:r>
            <w:fldChar w:fldCharType="separate"/>
          </w:r>
          <w:r>
            <w:t>37</w:t>
          </w:r>
          <w:r>
            <w:fldChar w:fldCharType="end"/>
          </w:r>
          <w:r>
            <w:fldChar w:fldCharType="end"/>
          </w:r>
        </w:p>
        <w:p w14:paraId="6DE84B88">
          <w:pPr>
            <w:pStyle w:val="9"/>
            <w:tabs>
              <w:tab w:val="right" w:leader="dot" w:pos="8296"/>
            </w:tabs>
          </w:pPr>
          <w:r>
            <w:fldChar w:fldCharType="begin"/>
          </w:r>
          <w:r>
            <w:instrText xml:space="preserve"> HYPERLINK \l "_Toc181866561" </w:instrText>
          </w:r>
          <w:r>
            <w:fldChar w:fldCharType="separate"/>
          </w:r>
          <w:r>
            <w:rPr>
              <w:rStyle w:val="20"/>
            </w:rPr>
            <w:t xml:space="preserve">3.5.2 </w:t>
          </w:r>
          <w:r>
            <w:rPr>
              <w:rStyle w:val="20"/>
              <w:rFonts w:hint="eastAsia"/>
            </w:rPr>
            <w:t>插座</w:t>
          </w:r>
          <w:r>
            <w:tab/>
          </w:r>
          <w:r>
            <w:fldChar w:fldCharType="begin"/>
          </w:r>
          <w:r>
            <w:instrText xml:space="preserve"> PAGEREF _Toc181866561 \h </w:instrText>
          </w:r>
          <w:r>
            <w:fldChar w:fldCharType="separate"/>
          </w:r>
          <w:r>
            <w:t>39</w:t>
          </w:r>
          <w:r>
            <w:fldChar w:fldCharType="end"/>
          </w:r>
          <w:r>
            <w:fldChar w:fldCharType="end"/>
          </w:r>
        </w:p>
        <w:p w14:paraId="356A218E">
          <w:pPr>
            <w:pStyle w:val="16"/>
            <w:tabs>
              <w:tab w:val="right" w:leader="dot" w:pos="8296"/>
            </w:tabs>
          </w:pPr>
          <w:r>
            <w:fldChar w:fldCharType="begin"/>
          </w:r>
          <w:r>
            <w:instrText xml:space="preserve"> HYPERLINK \l "_Toc181866562" </w:instrText>
          </w:r>
          <w:r>
            <w:fldChar w:fldCharType="separate"/>
          </w:r>
          <w:r>
            <w:rPr>
              <w:rStyle w:val="20"/>
              <w:rFonts w:eastAsia="黑体"/>
            </w:rPr>
            <w:t xml:space="preserve">3.6 </w:t>
          </w:r>
          <w:r>
            <w:rPr>
              <w:rStyle w:val="20"/>
              <w:rFonts w:hint="eastAsia" w:eastAsia="黑体"/>
            </w:rPr>
            <w:t>配电柜（箱）</w:t>
          </w:r>
          <w:r>
            <w:tab/>
          </w:r>
          <w:r>
            <w:fldChar w:fldCharType="begin"/>
          </w:r>
          <w:r>
            <w:instrText xml:space="preserve"> PAGEREF _Toc181866562 \h </w:instrText>
          </w:r>
          <w:r>
            <w:fldChar w:fldCharType="separate"/>
          </w:r>
          <w:r>
            <w:t>40</w:t>
          </w:r>
          <w:r>
            <w:fldChar w:fldCharType="end"/>
          </w:r>
          <w:r>
            <w:fldChar w:fldCharType="end"/>
          </w:r>
        </w:p>
        <w:p w14:paraId="53377C5F">
          <w:pPr>
            <w:pStyle w:val="16"/>
            <w:tabs>
              <w:tab w:val="right" w:leader="dot" w:pos="8296"/>
            </w:tabs>
          </w:pPr>
          <w:r>
            <w:fldChar w:fldCharType="begin"/>
          </w:r>
          <w:r>
            <w:instrText xml:space="preserve"> HYPERLINK \l "_Toc181866563" </w:instrText>
          </w:r>
          <w:r>
            <w:fldChar w:fldCharType="separate"/>
          </w:r>
          <w:r>
            <w:rPr>
              <w:rStyle w:val="20"/>
              <w:rFonts w:eastAsia="黑体"/>
            </w:rPr>
            <w:t xml:space="preserve">3.7 </w:t>
          </w:r>
          <w:r>
            <w:rPr>
              <w:rStyle w:val="20"/>
              <w:rFonts w:hint="eastAsia" w:eastAsia="黑体"/>
            </w:rPr>
            <w:t>火灾自动报警</w:t>
          </w:r>
          <w:r>
            <w:tab/>
          </w:r>
          <w:r>
            <w:fldChar w:fldCharType="begin"/>
          </w:r>
          <w:r>
            <w:instrText xml:space="preserve"> PAGEREF _Toc181866563 \h </w:instrText>
          </w:r>
          <w:r>
            <w:fldChar w:fldCharType="separate"/>
          </w:r>
          <w:r>
            <w:t>41</w:t>
          </w:r>
          <w:r>
            <w:fldChar w:fldCharType="end"/>
          </w:r>
          <w:r>
            <w:fldChar w:fldCharType="end"/>
          </w:r>
        </w:p>
        <w:p w14:paraId="2BEFAD19">
          <w:pPr>
            <w:pStyle w:val="9"/>
            <w:tabs>
              <w:tab w:val="right" w:leader="dot" w:pos="8296"/>
            </w:tabs>
          </w:pPr>
          <w:r>
            <w:fldChar w:fldCharType="begin"/>
          </w:r>
          <w:r>
            <w:instrText xml:space="preserve"> HYPERLINK \l "_Toc181866564" </w:instrText>
          </w:r>
          <w:r>
            <w:fldChar w:fldCharType="separate"/>
          </w:r>
          <w:r>
            <w:rPr>
              <w:rStyle w:val="20"/>
            </w:rPr>
            <w:t xml:space="preserve">3.7.1 </w:t>
          </w:r>
          <w:r>
            <w:rPr>
              <w:rStyle w:val="20"/>
              <w:rFonts w:hint="eastAsia"/>
            </w:rPr>
            <w:t>探测器</w:t>
          </w:r>
          <w:r>
            <w:tab/>
          </w:r>
          <w:r>
            <w:fldChar w:fldCharType="begin"/>
          </w:r>
          <w:r>
            <w:instrText xml:space="preserve"> PAGEREF _Toc181866564 \h </w:instrText>
          </w:r>
          <w:r>
            <w:fldChar w:fldCharType="separate"/>
          </w:r>
          <w:r>
            <w:t>41</w:t>
          </w:r>
          <w:r>
            <w:fldChar w:fldCharType="end"/>
          </w:r>
          <w:r>
            <w:fldChar w:fldCharType="end"/>
          </w:r>
        </w:p>
        <w:p w14:paraId="11366D1F">
          <w:pPr>
            <w:pStyle w:val="13"/>
            <w:tabs>
              <w:tab w:val="right" w:leader="dot" w:pos="8296"/>
            </w:tabs>
          </w:pPr>
          <w:r>
            <w:fldChar w:fldCharType="begin"/>
          </w:r>
          <w:r>
            <w:instrText xml:space="preserve"> HYPERLINK \l "_Toc181866565" </w:instrText>
          </w:r>
          <w:r>
            <w:fldChar w:fldCharType="separate"/>
          </w:r>
          <w:r>
            <w:rPr>
              <w:rStyle w:val="20"/>
              <w:rFonts w:hint="eastAsia" w:eastAsia="黑体"/>
            </w:rPr>
            <w:t>第四章</w:t>
          </w:r>
          <w:r>
            <w:rPr>
              <w:rStyle w:val="20"/>
              <w:rFonts w:eastAsia="黑体"/>
            </w:rPr>
            <w:t xml:space="preserve"> </w:t>
          </w:r>
          <w:r>
            <w:rPr>
              <w:rStyle w:val="20"/>
              <w:rFonts w:hint="eastAsia" w:eastAsia="黑体"/>
            </w:rPr>
            <w:t>注释</w:t>
          </w:r>
          <w:r>
            <w:tab/>
          </w:r>
          <w:r>
            <w:fldChar w:fldCharType="begin"/>
          </w:r>
          <w:r>
            <w:instrText xml:space="preserve"> PAGEREF _Toc181866565 \h </w:instrText>
          </w:r>
          <w:r>
            <w:fldChar w:fldCharType="separate"/>
          </w:r>
          <w:r>
            <w:t>44</w:t>
          </w:r>
          <w:r>
            <w:fldChar w:fldCharType="end"/>
          </w:r>
          <w:r>
            <w:fldChar w:fldCharType="end"/>
          </w:r>
        </w:p>
        <w:p w14:paraId="047102F2">
          <w:pPr>
            <w:pStyle w:val="16"/>
            <w:tabs>
              <w:tab w:val="right" w:leader="dot" w:pos="8296"/>
            </w:tabs>
          </w:pPr>
          <w:r>
            <w:fldChar w:fldCharType="begin"/>
          </w:r>
          <w:r>
            <w:instrText xml:space="preserve"> HYPERLINK \l "_Toc181866566" </w:instrText>
          </w:r>
          <w:r>
            <w:fldChar w:fldCharType="separate"/>
          </w:r>
          <w:r>
            <w:rPr>
              <w:rStyle w:val="20"/>
              <w:rFonts w:eastAsia="黑体"/>
            </w:rPr>
            <w:t xml:space="preserve">4.1 </w:t>
          </w:r>
          <w:r>
            <w:rPr>
              <w:rStyle w:val="20"/>
              <w:rFonts w:hint="eastAsia" w:eastAsia="黑体"/>
            </w:rPr>
            <w:t>文字</w:t>
          </w:r>
          <w:r>
            <w:tab/>
          </w:r>
          <w:r>
            <w:fldChar w:fldCharType="begin"/>
          </w:r>
          <w:r>
            <w:instrText xml:space="preserve"> PAGEREF _Toc181866566 \h </w:instrText>
          </w:r>
          <w:r>
            <w:fldChar w:fldCharType="separate"/>
          </w:r>
          <w:r>
            <w:t>44</w:t>
          </w:r>
          <w:r>
            <w:fldChar w:fldCharType="end"/>
          </w:r>
          <w:r>
            <w:fldChar w:fldCharType="end"/>
          </w:r>
        </w:p>
        <w:p w14:paraId="29634B21">
          <w:pPr>
            <w:pStyle w:val="16"/>
            <w:tabs>
              <w:tab w:val="right" w:leader="dot" w:pos="8296"/>
            </w:tabs>
          </w:pPr>
          <w:r>
            <w:fldChar w:fldCharType="begin"/>
          </w:r>
          <w:r>
            <w:instrText xml:space="preserve"> HYPERLINK \l "_Toc181866567" </w:instrText>
          </w:r>
          <w:r>
            <w:fldChar w:fldCharType="separate"/>
          </w:r>
          <w:r>
            <w:rPr>
              <w:rStyle w:val="20"/>
              <w:rFonts w:eastAsia="黑体"/>
            </w:rPr>
            <w:t xml:space="preserve">4.2 </w:t>
          </w:r>
          <w:r>
            <w:rPr>
              <w:rStyle w:val="20"/>
              <w:rFonts w:hint="eastAsia" w:eastAsia="黑体"/>
            </w:rPr>
            <w:t>线段</w:t>
          </w:r>
          <w:r>
            <w:tab/>
          </w:r>
          <w:r>
            <w:fldChar w:fldCharType="begin"/>
          </w:r>
          <w:r>
            <w:instrText xml:space="preserve"> PAGEREF _Toc181866567 \h </w:instrText>
          </w:r>
          <w:r>
            <w:fldChar w:fldCharType="separate"/>
          </w:r>
          <w:r>
            <w:t>44</w:t>
          </w:r>
          <w:r>
            <w:fldChar w:fldCharType="end"/>
          </w:r>
          <w:r>
            <w:fldChar w:fldCharType="end"/>
          </w:r>
        </w:p>
        <w:p w14:paraId="61AEAAEC">
          <w:pPr>
            <w:pStyle w:val="16"/>
            <w:tabs>
              <w:tab w:val="right" w:leader="dot" w:pos="8296"/>
            </w:tabs>
          </w:pPr>
          <w:r>
            <w:fldChar w:fldCharType="begin"/>
          </w:r>
          <w:r>
            <w:instrText xml:space="preserve"> HYPERLINK \l "_Toc181866568" </w:instrText>
          </w:r>
          <w:r>
            <w:fldChar w:fldCharType="separate"/>
          </w:r>
          <w:r>
            <w:rPr>
              <w:rStyle w:val="20"/>
              <w:rFonts w:eastAsia="黑体"/>
            </w:rPr>
            <w:t xml:space="preserve">4.3 </w:t>
          </w:r>
          <w:r>
            <w:rPr>
              <w:rStyle w:val="20"/>
              <w:rFonts w:hint="eastAsia" w:eastAsia="黑体"/>
            </w:rPr>
            <w:t>圆弧（三点方式）</w:t>
          </w:r>
          <w:r>
            <w:tab/>
          </w:r>
          <w:r>
            <w:fldChar w:fldCharType="begin"/>
          </w:r>
          <w:r>
            <w:instrText xml:space="preserve"> PAGEREF _Toc181866568 \h </w:instrText>
          </w:r>
          <w:r>
            <w:fldChar w:fldCharType="separate"/>
          </w:r>
          <w:r>
            <w:t>45</w:t>
          </w:r>
          <w:r>
            <w:fldChar w:fldCharType="end"/>
          </w:r>
          <w:r>
            <w:fldChar w:fldCharType="end"/>
          </w:r>
        </w:p>
        <w:p w14:paraId="3CD5059A">
          <w:pPr>
            <w:pStyle w:val="16"/>
            <w:tabs>
              <w:tab w:val="right" w:leader="dot" w:pos="8296"/>
            </w:tabs>
          </w:pPr>
          <w:r>
            <w:fldChar w:fldCharType="begin"/>
          </w:r>
          <w:r>
            <w:instrText xml:space="preserve"> HYPERLINK \l "_Toc181866569" </w:instrText>
          </w:r>
          <w:r>
            <w:fldChar w:fldCharType="separate"/>
          </w:r>
          <w:r>
            <w:rPr>
              <w:rStyle w:val="20"/>
              <w:rFonts w:eastAsia="黑体"/>
            </w:rPr>
            <w:t xml:space="preserve">4.4 </w:t>
          </w:r>
          <w:r>
            <w:rPr>
              <w:rStyle w:val="20"/>
              <w:rFonts w:hint="eastAsia" w:eastAsia="黑体"/>
            </w:rPr>
            <w:t>圆（圆心，半径）</w:t>
          </w:r>
          <w:r>
            <w:tab/>
          </w:r>
          <w:r>
            <w:fldChar w:fldCharType="begin"/>
          </w:r>
          <w:r>
            <w:instrText xml:space="preserve"> PAGEREF _Toc181866569 \h </w:instrText>
          </w:r>
          <w:r>
            <w:fldChar w:fldCharType="separate"/>
          </w:r>
          <w:r>
            <w:t>45</w:t>
          </w:r>
          <w:r>
            <w:fldChar w:fldCharType="end"/>
          </w:r>
          <w:r>
            <w:fldChar w:fldCharType="end"/>
          </w:r>
        </w:p>
        <w:p w14:paraId="261847BC">
          <w:pPr>
            <w:pStyle w:val="16"/>
            <w:tabs>
              <w:tab w:val="right" w:leader="dot" w:pos="8296"/>
            </w:tabs>
          </w:pPr>
          <w:r>
            <w:fldChar w:fldCharType="begin"/>
          </w:r>
          <w:r>
            <w:instrText xml:space="preserve"> HYPERLINK \l "_Toc181866570" </w:instrText>
          </w:r>
          <w:r>
            <w:fldChar w:fldCharType="separate"/>
          </w:r>
          <w:r>
            <w:rPr>
              <w:rStyle w:val="20"/>
              <w:rFonts w:eastAsia="黑体"/>
            </w:rPr>
            <w:t xml:space="preserve">4.5 </w:t>
          </w:r>
          <w:r>
            <w:rPr>
              <w:rStyle w:val="20"/>
              <w:rFonts w:hint="eastAsia" w:eastAsia="黑体"/>
            </w:rPr>
            <w:t>尺寸标注</w:t>
          </w:r>
          <w:r>
            <w:tab/>
          </w:r>
          <w:r>
            <w:fldChar w:fldCharType="begin"/>
          </w:r>
          <w:r>
            <w:instrText xml:space="preserve"> PAGEREF _Toc181866570 \h </w:instrText>
          </w:r>
          <w:r>
            <w:fldChar w:fldCharType="separate"/>
          </w:r>
          <w:r>
            <w:t>46</w:t>
          </w:r>
          <w:r>
            <w:fldChar w:fldCharType="end"/>
          </w:r>
          <w:r>
            <w:fldChar w:fldCharType="end"/>
          </w:r>
        </w:p>
        <w:p w14:paraId="27E46F85">
          <w:pPr>
            <w:pStyle w:val="9"/>
            <w:tabs>
              <w:tab w:val="right" w:leader="dot" w:pos="8296"/>
            </w:tabs>
          </w:pPr>
          <w:r>
            <w:fldChar w:fldCharType="begin"/>
          </w:r>
          <w:r>
            <w:instrText xml:space="preserve"> HYPERLINK \l "_Toc181866571" </w:instrText>
          </w:r>
          <w:r>
            <w:fldChar w:fldCharType="separate"/>
          </w:r>
          <w:r>
            <w:rPr>
              <w:rStyle w:val="20"/>
            </w:rPr>
            <w:t xml:space="preserve">4.5.1 </w:t>
          </w:r>
          <w:r>
            <w:rPr>
              <w:rStyle w:val="20"/>
              <w:rFonts w:hint="eastAsia"/>
            </w:rPr>
            <w:t>逐点标注</w:t>
          </w:r>
          <w:r>
            <w:tab/>
          </w:r>
          <w:r>
            <w:fldChar w:fldCharType="begin"/>
          </w:r>
          <w:r>
            <w:instrText xml:space="preserve"> PAGEREF _Toc181866571 \h </w:instrText>
          </w:r>
          <w:r>
            <w:fldChar w:fldCharType="separate"/>
          </w:r>
          <w:r>
            <w:t>46</w:t>
          </w:r>
          <w:r>
            <w:fldChar w:fldCharType="end"/>
          </w:r>
          <w:r>
            <w:fldChar w:fldCharType="end"/>
          </w:r>
        </w:p>
        <w:p w14:paraId="417AF4DC">
          <w:pPr>
            <w:pStyle w:val="9"/>
            <w:tabs>
              <w:tab w:val="right" w:leader="dot" w:pos="8296"/>
            </w:tabs>
          </w:pPr>
          <w:r>
            <w:fldChar w:fldCharType="begin"/>
          </w:r>
          <w:r>
            <w:instrText xml:space="preserve"> HYPERLINK \l "_Toc181866572" </w:instrText>
          </w:r>
          <w:r>
            <w:fldChar w:fldCharType="separate"/>
          </w:r>
          <w:r>
            <w:rPr>
              <w:rStyle w:val="20"/>
            </w:rPr>
            <w:t xml:space="preserve">4.5.2 </w:t>
          </w:r>
          <w:r>
            <w:rPr>
              <w:rStyle w:val="20"/>
              <w:rFonts w:hint="eastAsia"/>
            </w:rPr>
            <w:t>线性标注</w:t>
          </w:r>
          <w:r>
            <w:tab/>
          </w:r>
          <w:r>
            <w:fldChar w:fldCharType="begin"/>
          </w:r>
          <w:r>
            <w:instrText xml:space="preserve"> PAGEREF _Toc181866572 \h </w:instrText>
          </w:r>
          <w:r>
            <w:fldChar w:fldCharType="separate"/>
          </w:r>
          <w:r>
            <w:t>46</w:t>
          </w:r>
          <w:r>
            <w:fldChar w:fldCharType="end"/>
          </w:r>
          <w:r>
            <w:fldChar w:fldCharType="end"/>
          </w:r>
        </w:p>
        <w:p w14:paraId="00FF955E">
          <w:pPr>
            <w:pStyle w:val="16"/>
            <w:tabs>
              <w:tab w:val="right" w:leader="dot" w:pos="8296"/>
            </w:tabs>
          </w:pPr>
          <w:r>
            <w:fldChar w:fldCharType="begin"/>
          </w:r>
          <w:r>
            <w:instrText xml:space="preserve"> HYPERLINK \l "_Toc181866573" </w:instrText>
          </w:r>
          <w:r>
            <w:fldChar w:fldCharType="separate"/>
          </w:r>
          <w:r>
            <w:rPr>
              <w:rStyle w:val="20"/>
              <w:rFonts w:eastAsia="黑体"/>
            </w:rPr>
            <w:t xml:space="preserve">4.6 </w:t>
          </w:r>
          <w:r>
            <w:rPr>
              <w:rStyle w:val="20"/>
              <w:rFonts w:hint="eastAsia" w:eastAsia="黑体"/>
            </w:rPr>
            <w:t>径向标注</w:t>
          </w:r>
          <w:r>
            <w:tab/>
          </w:r>
          <w:r>
            <w:fldChar w:fldCharType="begin"/>
          </w:r>
          <w:r>
            <w:instrText xml:space="preserve"> PAGEREF _Toc181866573 \h </w:instrText>
          </w:r>
          <w:r>
            <w:fldChar w:fldCharType="separate"/>
          </w:r>
          <w:r>
            <w:t>47</w:t>
          </w:r>
          <w:r>
            <w:fldChar w:fldCharType="end"/>
          </w:r>
          <w:r>
            <w:fldChar w:fldCharType="end"/>
          </w:r>
        </w:p>
        <w:p w14:paraId="3BD4D6C5">
          <w:pPr>
            <w:pStyle w:val="9"/>
            <w:tabs>
              <w:tab w:val="right" w:leader="dot" w:pos="8296"/>
            </w:tabs>
          </w:pPr>
          <w:r>
            <w:fldChar w:fldCharType="begin"/>
          </w:r>
          <w:r>
            <w:instrText xml:space="preserve"> HYPERLINK \l "_Toc181866574" </w:instrText>
          </w:r>
          <w:r>
            <w:fldChar w:fldCharType="separate"/>
          </w:r>
          <w:r>
            <w:rPr>
              <w:rStyle w:val="20"/>
            </w:rPr>
            <w:t xml:space="preserve">4.6.1 </w:t>
          </w:r>
          <w:r>
            <w:rPr>
              <w:rStyle w:val="20"/>
              <w:rFonts w:hint="eastAsia"/>
            </w:rPr>
            <w:t>半径标注</w:t>
          </w:r>
          <w:r>
            <w:tab/>
          </w:r>
          <w:r>
            <w:fldChar w:fldCharType="begin"/>
          </w:r>
          <w:r>
            <w:instrText xml:space="preserve"> PAGEREF _Toc181866574 \h </w:instrText>
          </w:r>
          <w:r>
            <w:fldChar w:fldCharType="separate"/>
          </w:r>
          <w:r>
            <w:t>47</w:t>
          </w:r>
          <w:r>
            <w:fldChar w:fldCharType="end"/>
          </w:r>
          <w:r>
            <w:fldChar w:fldCharType="end"/>
          </w:r>
        </w:p>
        <w:p w14:paraId="0C941B7F">
          <w:pPr>
            <w:pStyle w:val="9"/>
            <w:tabs>
              <w:tab w:val="right" w:leader="dot" w:pos="8296"/>
            </w:tabs>
          </w:pPr>
          <w:r>
            <w:fldChar w:fldCharType="begin"/>
          </w:r>
          <w:r>
            <w:instrText xml:space="preserve"> HYPERLINK \l "_Toc181866575" </w:instrText>
          </w:r>
          <w:r>
            <w:fldChar w:fldCharType="separate"/>
          </w:r>
          <w:r>
            <w:rPr>
              <w:rStyle w:val="20"/>
            </w:rPr>
            <w:t xml:space="preserve">4.6.2 </w:t>
          </w:r>
          <w:r>
            <w:rPr>
              <w:rStyle w:val="20"/>
              <w:rFonts w:hint="eastAsia"/>
            </w:rPr>
            <w:t>直径标注</w:t>
          </w:r>
          <w:r>
            <w:tab/>
          </w:r>
          <w:r>
            <w:fldChar w:fldCharType="begin"/>
          </w:r>
          <w:r>
            <w:instrText xml:space="preserve"> PAGEREF _Toc181866575 \h </w:instrText>
          </w:r>
          <w:r>
            <w:fldChar w:fldCharType="separate"/>
          </w:r>
          <w:r>
            <w:t>47</w:t>
          </w:r>
          <w:r>
            <w:fldChar w:fldCharType="end"/>
          </w:r>
          <w:r>
            <w:fldChar w:fldCharType="end"/>
          </w:r>
        </w:p>
        <w:p w14:paraId="3C7C85E6">
          <w:pPr>
            <w:pStyle w:val="16"/>
            <w:tabs>
              <w:tab w:val="right" w:leader="dot" w:pos="8296"/>
            </w:tabs>
          </w:pPr>
          <w:r>
            <w:fldChar w:fldCharType="begin"/>
          </w:r>
          <w:r>
            <w:instrText xml:space="preserve"> HYPERLINK \l "_Toc181866576" </w:instrText>
          </w:r>
          <w:r>
            <w:fldChar w:fldCharType="separate"/>
          </w:r>
          <w:r>
            <w:rPr>
              <w:rStyle w:val="20"/>
              <w:rFonts w:eastAsia="黑体"/>
            </w:rPr>
            <w:t xml:space="preserve">4.7 </w:t>
          </w:r>
          <w:r>
            <w:rPr>
              <w:rStyle w:val="20"/>
              <w:rFonts w:hint="eastAsia" w:eastAsia="黑体"/>
            </w:rPr>
            <w:t>角度标注</w:t>
          </w:r>
          <w:r>
            <w:tab/>
          </w:r>
          <w:r>
            <w:fldChar w:fldCharType="begin"/>
          </w:r>
          <w:r>
            <w:instrText xml:space="preserve"> PAGEREF _Toc181866576 \h </w:instrText>
          </w:r>
          <w:r>
            <w:fldChar w:fldCharType="separate"/>
          </w:r>
          <w:r>
            <w:t>47</w:t>
          </w:r>
          <w:r>
            <w:fldChar w:fldCharType="end"/>
          </w:r>
          <w:r>
            <w:fldChar w:fldCharType="end"/>
          </w:r>
        </w:p>
        <w:p w14:paraId="76A72E23">
          <w:pPr>
            <w:pStyle w:val="16"/>
            <w:tabs>
              <w:tab w:val="right" w:leader="dot" w:pos="8296"/>
            </w:tabs>
          </w:pPr>
          <w:r>
            <w:fldChar w:fldCharType="begin"/>
          </w:r>
          <w:r>
            <w:instrText xml:space="preserve"> HYPERLINK \l "_Toc181866577" </w:instrText>
          </w:r>
          <w:r>
            <w:fldChar w:fldCharType="separate"/>
          </w:r>
          <w:r>
            <w:rPr>
              <w:rStyle w:val="20"/>
              <w:rFonts w:eastAsia="黑体"/>
            </w:rPr>
            <w:t xml:space="preserve">4.8 </w:t>
          </w:r>
          <w:r>
            <w:rPr>
              <w:rStyle w:val="20"/>
              <w:rFonts w:hint="eastAsia" w:eastAsia="黑体"/>
            </w:rPr>
            <w:t>弧弦标注</w:t>
          </w:r>
          <w:r>
            <w:tab/>
          </w:r>
          <w:r>
            <w:fldChar w:fldCharType="begin"/>
          </w:r>
          <w:r>
            <w:instrText xml:space="preserve"> PAGEREF _Toc181866577 \h </w:instrText>
          </w:r>
          <w:r>
            <w:fldChar w:fldCharType="separate"/>
          </w:r>
          <w:r>
            <w:t>48</w:t>
          </w:r>
          <w:r>
            <w:fldChar w:fldCharType="end"/>
          </w:r>
          <w:r>
            <w:fldChar w:fldCharType="end"/>
          </w:r>
        </w:p>
        <w:p w14:paraId="334A2EAC">
          <w:pPr>
            <w:pStyle w:val="16"/>
            <w:tabs>
              <w:tab w:val="right" w:leader="dot" w:pos="8296"/>
            </w:tabs>
          </w:pPr>
          <w:r>
            <w:fldChar w:fldCharType="begin"/>
          </w:r>
          <w:r>
            <w:instrText xml:space="preserve"> HYPERLINK \l "_Toc181866578" </w:instrText>
          </w:r>
          <w:r>
            <w:fldChar w:fldCharType="separate"/>
          </w:r>
          <w:r>
            <w:rPr>
              <w:rStyle w:val="20"/>
              <w:rFonts w:eastAsia="黑体"/>
            </w:rPr>
            <w:t xml:space="preserve">4.9 </w:t>
          </w:r>
          <w:r>
            <w:rPr>
              <w:rStyle w:val="20"/>
              <w:rFonts w:hint="eastAsia" w:eastAsia="黑体"/>
            </w:rPr>
            <w:t>尺寸增补</w:t>
          </w:r>
          <w:r>
            <w:tab/>
          </w:r>
          <w:r>
            <w:fldChar w:fldCharType="begin"/>
          </w:r>
          <w:r>
            <w:instrText xml:space="preserve"> PAGEREF _Toc181866578 \h </w:instrText>
          </w:r>
          <w:r>
            <w:fldChar w:fldCharType="separate"/>
          </w:r>
          <w:r>
            <w:t>49</w:t>
          </w:r>
          <w:r>
            <w:fldChar w:fldCharType="end"/>
          </w:r>
          <w:r>
            <w:fldChar w:fldCharType="end"/>
          </w:r>
        </w:p>
        <w:p w14:paraId="7B8DFF3E">
          <w:pPr>
            <w:pStyle w:val="16"/>
            <w:tabs>
              <w:tab w:val="right" w:leader="dot" w:pos="8296"/>
            </w:tabs>
          </w:pPr>
          <w:r>
            <w:fldChar w:fldCharType="begin"/>
          </w:r>
          <w:r>
            <w:instrText xml:space="preserve"> HYPERLINK \l "_Toc181866579" </w:instrText>
          </w:r>
          <w:r>
            <w:fldChar w:fldCharType="separate"/>
          </w:r>
          <w:r>
            <w:rPr>
              <w:rStyle w:val="20"/>
              <w:rFonts w:eastAsia="黑体"/>
            </w:rPr>
            <w:t xml:space="preserve">4.10 </w:t>
          </w:r>
          <w:r>
            <w:rPr>
              <w:rStyle w:val="20"/>
              <w:rFonts w:hint="eastAsia" w:eastAsia="黑体"/>
            </w:rPr>
            <w:t>取消尺寸</w:t>
          </w:r>
          <w:r>
            <w:tab/>
          </w:r>
          <w:r>
            <w:fldChar w:fldCharType="begin"/>
          </w:r>
          <w:r>
            <w:instrText xml:space="preserve"> PAGEREF _Toc181866579 \h </w:instrText>
          </w:r>
          <w:r>
            <w:fldChar w:fldCharType="separate"/>
          </w:r>
          <w:r>
            <w:t>49</w:t>
          </w:r>
          <w:r>
            <w:fldChar w:fldCharType="end"/>
          </w:r>
          <w:r>
            <w:fldChar w:fldCharType="end"/>
          </w:r>
        </w:p>
        <w:p w14:paraId="5DC7F517">
          <w:pPr>
            <w:pStyle w:val="16"/>
            <w:tabs>
              <w:tab w:val="right" w:leader="dot" w:pos="8296"/>
            </w:tabs>
          </w:pPr>
          <w:r>
            <w:fldChar w:fldCharType="begin"/>
          </w:r>
          <w:r>
            <w:instrText xml:space="preserve"> HYPERLINK \l "_Toc181866580" </w:instrText>
          </w:r>
          <w:r>
            <w:fldChar w:fldCharType="separate"/>
          </w:r>
          <w:r>
            <w:rPr>
              <w:rStyle w:val="20"/>
              <w:rFonts w:eastAsia="黑体"/>
            </w:rPr>
            <w:t xml:space="preserve">4.11 </w:t>
          </w:r>
          <w:r>
            <w:rPr>
              <w:rStyle w:val="20"/>
              <w:rFonts w:hint="eastAsia" w:eastAsia="黑体"/>
            </w:rPr>
            <w:t>尺寸对齐</w:t>
          </w:r>
          <w:r>
            <w:tab/>
          </w:r>
          <w:r>
            <w:fldChar w:fldCharType="begin"/>
          </w:r>
          <w:r>
            <w:instrText xml:space="preserve"> PAGEREF _Toc181866580 \h </w:instrText>
          </w:r>
          <w:r>
            <w:fldChar w:fldCharType="separate"/>
          </w:r>
          <w:r>
            <w:t>49</w:t>
          </w:r>
          <w:r>
            <w:fldChar w:fldCharType="end"/>
          </w:r>
          <w:r>
            <w:fldChar w:fldCharType="end"/>
          </w:r>
        </w:p>
        <w:p w14:paraId="21B369A3">
          <w:pPr>
            <w:pStyle w:val="16"/>
            <w:tabs>
              <w:tab w:val="right" w:leader="dot" w:pos="8296"/>
            </w:tabs>
          </w:pPr>
          <w:r>
            <w:fldChar w:fldCharType="begin"/>
          </w:r>
          <w:r>
            <w:instrText xml:space="preserve"> HYPERLINK \l "_Toc181866581" </w:instrText>
          </w:r>
          <w:r>
            <w:fldChar w:fldCharType="separate"/>
          </w:r>
          <w:r>
            <w:rPr>
              <w:rStyle w:val="20"/>
              <w:rFonts w:eastAsia="黑体"/>
            </w:rPr>
            <w:t xml:space="preserve">4.12 </w:t>
          </w:r>
          <w:r>
            <w:rPr>
              <w:rStyle w:val="20"/>
              <w:rFonts w:hint="eastAsia" w:eastAsia="黑体"/>
            </w:rPr>
            <w:t>尺寸打断</w:t>
          </w:r>
          <w:r>
            <w:tab/>
          </w:r>
          <w:r>
            <w:fldChar w:fldCharType="begin"/>
          </w:r>
          <w:r>
            <w:instrText xml:space="preserve"> PAGEREF _Toc181866581 \h </w:instrText>
          </w:r>
          <w:r>
            <w:fldChar w:fldCharType="separate"/>
          </w:r>
          <w:r>
            <w:t>49</w:t>
          </w:r>
          <w:r>
            <w:fldChar w:fldCharType="end"/>
          </w:r>
          <w:r>
            <w:fldChar w:fldCharType="end"/>
          </w:r>
        </w:p>
        <w:p w14:paraId="6D4C7997">
          <w:pPr>
            <w:pStyle w:val="16"/>
            <w:tabs>
              <w:tab w:val="right" w:leader="dot" w:pos="8296"/>
            </w:tabs>
          </w:pPr>
          <w:r>
            <w:fldChar w:fldCharType="begin"/>
          </w:r>
          <w:r>
            <w:instrText xml:space="preserve"> HYPERLINK \l "_Toc181866582" </w:instrText>
          </w:r>
          <w:r>
            <w:fldChar w:fldCharType="separate"/>
          </w:r>
          <w:r>
            <w:rPr>
              <w:rStyle w:val="20"/>
              <w:rFonts w:eastAsia="黑体"/>
            </w:rPr>
            <w:t xml:space="preserve">4.13 </w:t>
          </w:r>
          <w:r>
            <w:rPr>
              <w:rStyle w:val="20"/>
              <w:rFonts w:hint="eastAsia" w:eastAsia="黑体"/>
            </w:rPr>
            <w:t>合并区间</w:t>
          </w:r>
          <w:r>
            <w:tab/>
          </w:r>
          <w:r>
            <w:fldChar w:fldCharType="begin"/>
          </w:r>
          <w:r>
            <w:instrText xml:space="preserve"> PAGEREF _Toc181866582 \h </w:instrText>
          </w:r>
          <w:r>
            <w:fldChar w:fldCharType="separate"/>
          </w:r>
          <w:r>
            <w:t>50</w:t>
          </w:r>
          <w:r>
            <w:fldChar w:fldCharType="end"/>
          </w:r>
          <w:r>
            <w:fldChar w:fldCharType="end"/>
          </w:r>
        </w:p>
        <w:p w14:paraId="3A53F789">
          <w:pPr>
            <w:pStyle w:val="16"/>
            <w:tabs>
              <w:tab w:val="right" w:leader="dot" w:pos="8296"/>
            </w:tabs>
          </w:pPr>
          <w:r>
            <w:fldChar w:fldCharType="begin"/>
          </w:r>
          <w:r>
            <w:instrText xml:space="preserve"> HYPERLINK \l "_Toc181866583" </w:instrText>
          </w:r>
          <w:r>
            <w:fldChar w:fldCharType="separate"/>
          </w:r>
          <w:r>
            <w:rPr>
              <w:rStyle w:val="20"/>
              <w:rFonts w:eastAsia="黑体"/>
            </w:rPr>
            <w:t xml:space="preserve">4.14 </w:t>
          </w:r>
          <w:r>
            <w:rPr>
              <w:rStyle w:val="20"/>
              <w:rFonts w:hint="eastAsia" w:eastAsia="黑体"/>
            </w:rPr>
            <w:t>引出标注</w:t>
          </w:r>
          <w:r>
            <w:tab/>
          </w:r>
          <w:r>
            <w:fldChar w:fldCharType="begin"/>
          </w:r>
          <w:r>
            <w:instrText xml:space="preserve"> PAGEREF _Toc181866583 \h </w:instrText>
          </w:r>
          <w:r>
            <w:fldChar w:fldCharType="separate"/>
          </w:r>
          <w:r>
            <w:t>50</w:t>
          </w:r>
          <w:r>
            <w:fldChar w:fldCharType="end"/>
          </w:r>
          <w:r>
            <w:fldChar w:fldCharType="end"/>
          </w:r>
        </w:p>
        <w:p w14:paraId="2D7F9A98">
          <w:pPr>
            <w:pStyle w:val="16"/>
            <w:tabs>
              <w:tab w:val="right" w:leader="dot" w:pos="8296"/>
            </w:tabs>
          </w:pPr>
          <w:r>
            <w:fldChar w:fldCharType="begin"/>
          </w:r>
          <w:r>
            <w:instrText xml:space="preserve"> HYPERLINK \l "_Toc181866584" </w:instrText>
          </w:r>
          <w:r>
            <w:fldChar w:fldCharType="separate"/>
          </w:r>
          <w:r>
            <w:rPr>
              <w:rStyle w:val="20"/>
              <w:rFonts w:eastAsia="黑体"/>
            </w:rPr>
            <w:t xml:space="preserve">4.15 </w:t>
          </w:r>
          <w:r>
            <w:rPr>
              <w:rStyle w:val="20"/>
              <w:rFonts w:hint="eastAsia" w:eastAsia="黑体"/>
            </w:rPr>
            <w:t>箭头引注</w:t>
          </w:r>
          <w:r>
            <w:tab/>
          </w:r>
          <w:r>
            <w:fldChar w:fldCharType="begin"/>
          </w:r>
          <w:r>
            <w:instrText xml:space="preserve"> PAGEREF _Toc181866584 \h </w:instrText>
          </w:r>
          <w:r>
            <w:fldChar w:fldCharType="separate"/>
          </w:r>
          <w:r>
            <w:t>51</w:t>
          </w:r>
          <w:r>
            <w:fldChar w:fldCharType="end"/>
          </w:r>
          <w:r>
            <w:fldChar w:fldCharType="end"/>
          </w:r>
        </w:p>
        <w:p w14:paraId="4D2BD319">
          <w:pPr>
            <w:pStyle w:val="16"/>
            <w:tabs>
              <w:tab w:val="right" w:leader="dot" w:pos="8296"/>
            </w:tabs>
          </w:pPr>
          <w:r>
            <w:fldChar w:fldCharType="begin"/>
          </w:r>
          <w:r>
            <w:instrText xml:space="preserve"> HYPERLINK \l "_Toc181866585" </w:instrText>
          </w:r>
          <w:r>
            <w:fldChar w:fldCharType="separate"/>
          </w:r>
          <w:r>
            <w:rPr>
              <w:rStyle w:val="20"/>
              <w:rFonts w:eastAsia="黑体"/>
            </w:rPr>
            <w:t xml:space="preserve">4.16 </w:t>
          </w:r>
          <w:r>
            <w:rPr>
              <w:rStyle w:val="20"/>
              <w:rFonts w:hint="eastAsia" w:eastAsia="黑体"/>
            </w:rPr>
            <w:t>连接尺寸</w:t>
          </w:r>
          <w:r>
            <w:tab/>
          </w:r>
          <w:r>
            <w:fldChar w:fldCharType="begin"/>
          </w:r>
          <w:r>
            <w:instrText xml:space="preserve"> PAGEREF _Toc181866585 \h </w:instrText>
          </w:r>
          <w:r>
            <w:fldChar w:fldCharType="separate"/>
          </w:r>
          <w:r>
            <w:t>52</w:t>
          </w:r>
          <w:r>
            <w:fldChar w:fldCharType="end"/>
          </w:r>
          <w:r>
            <w:fldChar w:fldCharType="end"/>
          </w:r>
        </w:p>
        <w:p w14:paraId="7D924F2F">
          <w:pPr>
            <w:pStyle w:val="13"/>
            <w:tabs>
              <w:tab w:val="right" w:leader="dot" w:pos="8296"/>
            </w:tabs>
          </w:pPr>
          <w:r>
            <w:fldChar w:fldCharType="begin"/>
          </w:r>
          <w:r>
            <w:instrText xml:space="preserve"> HYPERLINK \l "_Toc181866586" </w:instrText>
          </w:r>
          <w:r>
            <w:fldChar w:fldCharType="separate"/>
          </w:r>
          <w:r>
            <w:rPr>
              <w:rStyle w:val="20"/>
              <w:rFonts w:hint="eastAsia" w:eastAsia="黑体"/>
            </w:rPr>
            <w:t>第五章</w:t>
          </w:r>
          <w:r>
            <w:rPr>
              <w:rStyle w:val="20"/>
              <w:rFonts w:eastAsia="黑体"/>
            </w:rPr>
            <w:t xml:space="preserve"> </w:t>
          </w:r>
          <w:r>
            <w:rPr>
              <w:rStyle w:val="20"/>
              <w:rFonts w:hint="eastAsia" w:eastAsia="黑体"/>
            </w:rPr>
            <w:t>视图视窗</w:t>
          </w:r>
          <w:r>
            <w:tab/>
          </w:r>
          <w:r>
            <w:fldChar w:fldCharType="begin"/>
          </w:r>
          <w:r>
            <w:instrText xml:space="preserve"> PAGEREF _Toc181866586 \h </w:instrText>
          </w:r>
          <w:r>
            <w:fldChar w:fldCharType="separate"/>
          </w:r>
          <w:r>
            <w:t>53</w:t>
          </w:r>
          <w:r>
            <w:fldChar w:fldCharType="end"/>
          </w:r>
          <w:r>
            <w:fldChar w:fldCharType="end"/>
          </w:r>
        </w:p>
        <w:p w14:paraId="2A3F2C91">
          <w:pPr>
            <w:pStyle w:val="16"/>
            <w:tabs>
              <w:tab w:val="right" w:leader="dot" w:pos="8296"/>
            </w:tabs>
          </w:pPr>
          <w:r>
            <w:fldChar w:fldCharType="begin"/>
          </w:r>
          <w:r>
            <w:instrText xml:space="preserve"> HYPERLINK \l "_Toc181866587" </w:instrText>
          </w:r>
          <w:r>
            <w:fldChar w:fldCharType="separate"/>
          </w:r>
          <w:r>
            <w:rPr>
              <w:rStyle w:val="20"/>
              <w:rFonts w:eastAsia="黑体"/>
            </w:rPr>
            <w:t xml:space="preserve">5.1 </w:t>
          </w:r>
          <w:r>
            <w:rPr>
              <w:rStyle w:val="20"/>
              <w:rFonts w:hint="eastAsia" w:eastAsia="黑体"/>
            </w:rPr>
            <w:t>平面视图</w:t>
          </w:r>
          <w:r>
            <w:tab/>
          </w:r>
          <w:r>
            <w:fldChar w:fldCharType="begin"/>
          </w:r>
          <w:r>
            <w:instrText xml:space="preserve"> PAGEREF _Toc181866587 \h </w:instrText>
          </w:r>
          <w:r>
            <w:fldChar w:fldCharType="separate"/>
          </w:r>
          <w:r>
            <w:t>53</w:t>
          </w:r>
          <w:r>
            <w:fldChar w:fldCharType="end"/>
          </w:r>
          <w:r>
            <w:fldChar w:fldCharType="end"/>
          </w:r>
        </w:p>
        <w:p w14:paraId="0E1E05BE">
          <w:pPr>
            <w:pStyle w:val="16"/>
            <w:tabs>
              <w:tab w:val="right" w:leader="dot" w:pos="8296"/>
            </w:tabs>
          </w:pPr>
          <w:r>
            <w:fldChar w:fldCharType="begin"/>
          </w:r>
          <w:r>
            <w:instrText xml:space="preserve"> HYPERLINK \l "_Toc181866588" </w:instrText>
          </w:r>
          <w:r>
            <w:fldChar w:fldCharType="separate"/>
          </w:r>
          <w:r>
            <w:rPr>
              <w:rStyle w:val="20"/>
              <w:rFonts w:eastAsia="黑体"/>
            </w:rPr>
            <w:t xml:space="preserve">5.2 </w:t>
          </w:r>
          <w:r>
            <w:rPr>
              <w:rStyle w:val="20"/>
              <w:rFonts w:hint="eastAsia" w:eastAsia="黑体"/>
            </w:rPr>
            <w:t>三维视图</w:t>
          </w:r>
          <w:r>
            <w:tab/>
          </w:r>
          <w:r>
            <w:fldChar w:fldCharType="begin"/>
          </w:r>
          <w:r>
            <w:instrText xml:space="preserve"> PAGEREF _Toc181866588 \h </w:instrText>
          </w:r>
          <w:r>
            <w:fldChar w:fldCharType="separate"/>
          </w:r>
          <w:r>
            <w:t>53</w:t>
          </w:r>
          <w:r>
            <w:fldChar w:fldCharType="end"/>
          </w:r>
          <w:r>
            <w:fldChar w:fldCharType="end"/>
          </w:r>
        </w:p>
        <w:p w14:paraId="30FCB5D0">
          <w:pPr>
            <w:pStyle w:val="13"/>
            <w:tabs>
              <w:tab w:val="right" w:leader="dot" w:pos="8296"/>
            </w:tabs>
          </w:pPr>
          <w:r>
            <w:fldChar w:fldCharType="begin"/>
          </w:r>
          <w:r>
            <w:instrText xml:space="preserve"> HYPERLINK \l "_Toc181866589" </w:instrText>
          </w:r>
          <w:r>
            <w:fldChar w:fldCharType="separate"/>
          </w:r>
          <w:r>
            <w:rPr>
              <w:rStyle w:val="20"/>
              <w:rFonts w:hint="eastAsia" w:eastAsia="黑体"/>
            </w:rPr>
            <w:t>第六章</w:t>
          </w:r>
          <w:r>
            <w:rPr>
              <w:rStyle w:val="20"/>
              <w:rFonts w:eastAsia="黑体"/>
            </w:rPr>
            <w:t xml:space="preserve"> </w:t>
          </w:r>
          <w:r>
            <w:rPr>
              <w:rStyle w:val="20"/>
              <w:rFonts w:hint="eastAsia" w:eastAsia="黑体"/>
            </w:rPr>
            <w:t>协同</w:t>
          </w:r>
          <w:r>
            <w:tab/>
          </w:r>
          <w:r>
            <w:fldChar w:fldCharType="begin"/>
          </w:r>
          <w:r>
            <w:instrText xml:space="preserve"> PAGEREF _Toc181866589 \h </w:instrText>
          </w:r>
          <w:r>
            <w:fldChar w:fldCharType="separate"/>
          </w:r>
          <w:r>
            <w:t>54</w:t>
          </w:r>
          <w:r>
            <w:fldChar w:fldCharType="end"/>
          </w:r>
          <w:r>
            <w:fldChar w:fldCharType="end"/>
          </w:r>
        </w:p>
        <w:p w14:paraId="7568D06E">
          <w:pPr>
            <w:pStyle w:val="16"/>
            <w:tabs>
              <w:tab w:val="right" w:leader="dot" w:pos="8296"/>
            </w:tabs>
          </w:pPr>
          <w:r>
            <w:fldChar w:fldCharType="begin"/>
          </w:r>
          <w:r>
            <w:instrText xml:space="preserve"> HYPERLINK \l "_Toc181866590" </w:instrText>
          </w:r>
          <w:r>
            <w:fldChar w:fldCharType="separate"/>
          </w:r>
          <w:r>
            <w:rPr>
              <w:rStyle w:val="20"/>
              <w:rFonts w:eastAsia="黑体"/>
            </w:rPr>
            <w:t xml:space="preserve">6.1 </w:t>
          </w:r>
          <w:r>
            <w:rPr>
              <w:rStyle w:val="20"/>
              <w:rFonts w:hint="eastAsia" w:eastAsia="黑体"/>
            </w:rPr>
            <w:t>支吊架</w:t>
          </w:r>
          <w:r>
            <w:tab/>
          </w:r>
          <w:r>
            <w:fldChar w:fldCharType="begin"/>
          </w:r>
          <w:r>
            <w:instrText xml:space="preserve"> PAGEREF _Toc181866590 \h </w:instrText>
          </w:r>
          <w:r>
            <w:fldChar w:fldCharType="separate"/>
          </w:r>
          <w:r>
            <w:t>54</w:t>
          </w:r>
          <w:r>
            <w:fldChar w:fldCharType="end"/>
          </w:r>
          <w:r>
            <w:fldChar w:fldCharType="end"/>
          </w:r>
        </w:p>
        <w:p w14:paraId="0F191E95">
          <w:pPr>
            <w:pStyle w:val="13"/>
            <w:tabs>
              <w:tab w:val="right" w:leader="dot" w:pos="8296"/>
            </w:tabs>
          </w:pPr>
          <w:r>
            <w:fldChar w:fldCharType="begin"/>
          </w:r>
          <w:r>
            <w:instrText xml:space="preserve"> HYPERLINK \l "_Toc181866591" </w:instrText>
          </w:r>
          <w:r>
            <w:fldChar w:fldCharType="separate"/>
          </w:r>
          <w:r>
            <w:rPr>
              <w:rStyle w:val="20"/>
              <w:rFonts w:hint="eastAsia" w:eastAsia="黑体"/>
            </w:rPr>
            <w:t>第七章</w:t>
          </w:r>
          <w:r>
            <w:rPr>
              <w:rStyle w:val="20"/>
              <w:rFonts w:eastAsia="黑体"/>
            </w:rPr>
            <w:t xml:space="preserve"> DWG</w:t>
          </w:r>
          <w:r>
            <w:rPr>
              <w:rStyle w:val="20"/>
              <w:rFonts w:hint="eastAsia" w:eastAsia="黑体"/>
            </w:rPr>
            <w:t>转换速入门</w:t>
          </w:r>
          <w:r>
            <w:tab/>
          </w:r>
          <w:r>
            <w:fldChar w:fldCharType="begin"/>
          </w:r>
          <w:r>
            <w:instrText xml:space="preserve"> PAGEREF _Toc181866591 \h </w:instrText>
          </w:r>
          <w:r>
            <w:fldChar w:fldCharType="separate"/>
          </w:r>
          <w:r>
            <w:t>55</w:t>
          </w:r>
          <w:r>
            <w:fldChar w:fldCharType="end"/>
          </w:r>
          <w:r>
            <w:fldChar w:fldCharType="end"/>
          </w:r>
        </w:p>
        <w:p w14:paraId="5638A642">
          <w:pPr>
            <w:pStyle w:val="16"/>
            <w:tabs>
              <w:tab w:val="right" w:leader="dot" w:pos="8296"/>
            </w:tabs>
          </w:pPr>
          <w:r>
            <w:fldChar w:fldCharType="begin"/>
          </w:r>
          <w:r>
            <w:instrText xml:space="preserve"> HYPERLINK \l "_Toc181866592" </w:instrText>
          </w:r>
          <w:r>
            <w:fldChar w:fldCharType="separate"/>
          </w:r>
          <w:r>
            <w:rPr>
              <w:rStyle w:val="20"/>
              <w:rFonts w:eastAsia="黑体"/>
            </w:rPr>
            <w:t>7.1 DWG</w:t>
          </w:r>
          <w:r>
            <w:rPr>
              <w:rStyle w:val="20"/>
              <w:rFonts w:hint="eastAsia" w:eastAsia="黑体"/>
            </w:rPr>
            <w:t>转换操作界面</w:t>
          </w:r>
          <w:r>
            <w:tab/>
          </w:r>
          <w:r>
            <w:fldChar w:fldCharType="begin"/>
          </w:r>
          <w:r>
            <w:instrText xml:space="preserve"> PAGEREF _Toc181866592 \h </w:instrText>
          </w:r>
          <w:r>
            <w:fldChar w:fldCharType="separate"/>
          </w:r>
          <w:r>
            <w:t>55</w:t>
          </w:r>
          <w:r>
            <w:fldChar w:fldCharType="end"/>
          </w:r>
          <w:r>
            <w:fldChar w:fldCharType="end"/>
          </w:r>
        </w:p>
        <w:p w14:paraId="749358E6">
          <w:pPr>
            <w:pStyle w:val="16"/>
            <w:tabs>
              <w:tab w:val="right" w:leader="dot" w:pos="8296"/>
            </w:tabs>
          </w:pPr>
          <w:r>
            <w:fldChar w:fldCharType="begin"/>
          </w:r>
          <w:r>
            <w:instrText xml:space="preserve"> HYPERLINK \l "_Toc181866593" </w:instrText>
          </w:r>
          <w:r>
            <w:fldChar w:fldCharType="separate"/>
          </w:r>
          <w:r>
            <w:rPr>
              <w:rStyle w:val="20"/>
              <w:rFonts w:eastAsia="黑体"/>
            </w:rPr>
            <w:t xml:space="preserve">7.2 </w:t>
          </w:r>
          <w:r>
            <w:rPr>
              <w:rStyle w:val="20"/>
              <w:rFonts w:hint="eastAsia" w:eastAsia="黑体"/>
            </w:rPr>
            <w:t>生成桥架模型的操作步骤</w:t>
          </w:r>
          <w:r>
            <w:tab/>
          </w:r>
          <w:r>
            <w:fldChar w:fldCharType="begin"/>
          </w:r>
          <w:r>
            <w:instrText xml:space="preserve"> PAGEREF _Toc181866593 \h </w:instrText>
          </w:r>
          <w:r>
            <w:fldChar w:fldCharType="separate"/>
          </w:r>
          <w:r>
            <w:t>56</w:t>
          </w:r>
          <w:r>
            <w:fldChar w:fldCharType="end"/>
          </w:r>
          <w:r>
            <w:fldChar w:fldCharType="end"/>
          </w:r>
        </w:p>
        <w:p w14:paraId="47EDA72D">
          <w:pPr>
            <w:pStyle w:val="13"/>
            <w:tabs>
              <w:tab w:val="right" w:leader="dot" w:pos="8296"/>
            </w:tabs>
          </w:pPr>
          <w:r>
            <w:fldChar w:fldCharType="begin"/>
          </w:r>
          <w:r>
            <w:instrText xml:space="preserve"> HYPERLINK \l "_Toc181866594" </w:instrText>
          </w:r>
          <w:r>
            <w:fldChar w:fldCharType="separate"/>
          </w:r>
          <w:r>
            <w:rPr>
              <w:rStyle w:val="20"/>
              <w:rFonts w:hint="eastAsia" w:eastAsia="黑体"/>
            </w:rPr>
            <w:t>第八章</w:t>
          </w:r>
          <w:r>
            <w:rPr>
              <w:rStyle w:val="20"/>
              <w:rFonts w:eastAsia="黑体"/>
            </w:rPr>
            <w:t xml:space="preserve"> </w:t>
          </w:r>
          <w:r>
            <w:rPr>
              <w:rStyle w:val="20"/>
              <w:rFonts w:hint="eastAsia" w:eastAsia="黑体"/>
            </w:rPr>
            <w:t>修改</w:t>
          </w:r>
          <w:r>
            <w:tab/>
          </w:r>
          <w:r>
            <w:fldChar w:fldCharType="begin"/>
          </w:r>
          <w:r>
            <w:instrText xml:space="preserve"> PAGEREF _Toc181866594 \h </w:instrText>
          </w:r>
          <w:r>
            <w:fldChar w:fldCharType="separate"/>
          </w:r>
          <w:r>
            <w:t>63</w:t>
          </w:r>
          <w:r>
            <w:fldChar w:fldCharType="end"/>
          </w:r>
          <w:r>
            <w:fldChar w:fldCharType="end"/>
          </w:r>
        </w:p>
        <w:p w14:paraId="5FCABB00">
          <w:pPr>
            <w:pStyle w:val="16"/>
            <w:tabs>
              <w:tab w:val="right" w:leader="dot" w:pos="8296"/>
            </w:tabs>
          </w:pPr>
          <w:r>
            <w:fldChar w:fldCharType="begin"/>
          </w:r>
          <w:r>
            <w:instrText xml:space="preserve"> HYPERLINK \l "_Toc181866595" </w:instrText>
          </w:r>
          <w:r>
            <w:fldChar w:fldCharType="separate"/>
          </w:r>
          <w:r>
            <w:rPr>
              <w:rStyle w:val="20"/>
              <w:rFonts w:eastAsia="黑体"/>
            </w:rPr>
            <w:t xml:space="preserve">8.1 </w:t>
          </w:r>
          <w:r>
            <w:rPr>
              <w:rStyle w:val="20"/>
              <w:rFonts w:hint="eastAsia" w:eastAsia="黑体"/>
            </w:rPr>
            <w:t>属性栏</w:t>
          </w:r>
          <w:r>
            <w:tab/>
          </w:r>
          <w:r>
            <w:fldChar w:fldCharType="begin"/>
          </w:r>
          <w:r>
            <w:instrText xml:space="preserve"> PAGEREF _Toc181866595 \h </w:instrText>
          </w:r>
          <w:r>
            <w:fldChar w:fldCharType="separate"/>
          </w:r>
          <w:r>
            <w:t>63</w:t>
          </w:r>
          <w:r>
            <w:fldChar w:fldCharType="end"/>
          </w:r>
          <w:r>
            <w:fldChar w:fldCharType="end"/>
          </w:r>
        </w:p>
        <w:p w14:paraId="6780E479">
          <w:pPr>
            <w:pStyle w:val="16"/>
            <w:tabs>
              <w:tab w:val="right" w:leader="dot" w:pos="8296"/>
            </w:tabs>
          </w:pPr>
          <w:r>
            <w:fldChar w:fldCharType="begin"/>
          </w:r>
          <w:r>
            <w:instrText xml:space="preserve"> HYPERLINK \l "_Toc181866596" </w:instrText>
          </w:r>
          <w:r>
            <w:fldChar w:fldCharType="separate"/>
          </w:r>
          <w:r>
            <w:rPr>
              <w:rStyle w:val="20"/>
              <w:rFonts w:eastAsia="黑体"/>
            </w:rPr>
            <w:t xml:space="preserve">8.2 </w:t>
          </w:r>
          <w:r>
            <w:rPr>
              <w:rStyle w:val="20"/>
              <w:rFonts w:hint="eastAsia" w:eastAsia="黑体"/>
            </w:rPr>
            <w:t>粘贴</w:t>
          </w:r>
          <w:r>
            <w:tab/>
          </w:r>
          <w:r>
            <w:fldChar w:fldCharType="begin"/>
          </w:r>
          <w:r>
            <w:instrText xml:space="preserve"> PAGEREF _Toc181866596 \h </w:instrText>
          </w:r>
          <w:r>
            <w:fldChar w:fldCharType="separate"/>
          </w:r>
          <w:r>
            <w:t>64</w:t>
          </w:r>
          <w:r>
            <w:fldChar w:fldCharType="end"/>
          </w:r>
          <w:r>
            <w:fldChar w:fldCharType="end"/>
          </w:r>
        </w:p>
        <w:p w14:paraId="7B4029F0">
          <w:pPr>
            <w:pStyle w:val="9"/>
            <w:tabs>
              <w:tab w:val="right" w:leader="dot" w:pos="8296"/>
            </w:tabs>
          </w:pPr>
          <w:r>
            <w:fldChar w:fldCharType="begin"/>
          </w:r>
          <w:r>
            <w:instrText xml:space="preserve"> HYPERLINK \l "_Toc181866597" </w:instrText>
          </w:r>
          <w:r>
            <w:fldChar w:fldCharType="separate"/>
          </w:r>
          <w:r>
            <w:rPr>
              <w:rStyle w:val="20"/>
            </w:rPr>
            <w:t xml:space="preserve">8.2.1 </w:t>
          </w:r>
          <w:r>
            <w:rPr>
              <w:rStyle w:val="20"/>
              <w:rFonts w:hint="eastAsia"/>
            </w:rPr>
            <w:t>带基点复制</w:t>
          </w:r>
          <w:r>
            <w:tab/>
          </w:r>
          <w:r>
            <w:fldChar w:fldCharType="begin"/>
          </w:r>
          <w:r>
            <w:instrText xml:space="preserve"> PAGEREF _Toc181866597 \h </w:instrText>
          </w:r>
          <w:r>
            <w:fldChar w:fldCharType="separate"/>
          </w:r>
          <w:r>
            <w:t>64</w:t>
          </w:r>
          <w:r>
            <w:fldChar w:fldCharType="end"/>
          </w:r>
          <w:r>
            <w:fldChar w:fldCharType="end"/>
          </w:r>
        </w:p>
        <w:p w14:paraId="4E6D854D">
          <w:pPr>
            <w:pStyle w:val="9"/>
            <w:tabs>
              <w:tab w:val="right" w:leader="dot" w:pos="8296"/>
            </w:tabs>
          </w:pPr>
          <w:r>
            <w:fldChar w:fldCharType="begin"/>
          </w:r>
          <w:r>
            <w:instrText xml:space="preserve"> HYPERLINK \l "_Toc181866598" </w:instrText>
          </w:r>
          <w:r>
            <w:fldChar w:fldCharType="separate"/>
          </w:r>
          <w:r>
            <w:rPr>
              <w:rStyle w:val="20"/>
            </w:rPr>
            <w:t xml:space="preserve">8.2.2 </w:t>
          </w:r>
          <w:r>
            <w:rPr>
              <w:rStyle w:val="20"/>
              <w:rFonts w:hint="eastAsia"/>
            </w:rPr>
            <w:t>粘贴</w:t>
          </w:r>
          <w:r>
            <w:tab/>
          </w:r>
          <w:r>
            <w:fldChar w:fldCharType="begin"/>
          </w:r>
          <w:r>
            <w:instrText xml:space="preserve"> PAGEREF _Toc181866598 \h </w:instrText>
          </w:r>
          <w:r>
            <w:fldChar w:fldCharType="separate"/>
          </w:r>
          <w:r>
            <w:t>64</w:t>
          </w:r>
          <w:r>
            <w:fldChar w:fldCharType="end"/>
          </w:r>
          <w:r>
            <w:fldChar w:fldCharType="end"/>
          </w:r>
        </w:p>
        <w:p w14:paraId="50513246">
          <w:pPr>
            <w:pStyle w:val="9"/>
            <w:tabs>
              <w:tab w:val="right" w:leader="dot" w:pos="8296"/>
            </w:tabs>
          </w:pPr>
          <w:r>
            <w:fldChar w:fldCharType="begin"/>
          </w:r>
          <w:r>
            <w:instrText xml:space="preserve"> HYPERLINK \l "_Toc181866599" </w:instrText>
          </w:r>
          <w:r>
            <w:fldChar w:fldCharType="separate"/>
          </w:r>
          <w:r>
            <w:rPr>
              <w:rStyle w:val="20"/>
            </w:rPr>
            <w:t xml:space="preserve">8.2.3 </w:t>
          </w:r>
          <w:r>
            <w:rPr>
              <w:rStyle w:val="20"/>
              <w:rFonts w:hint="eastAsia"/>
            </w:rPr>
            <w:t>粘贴到标高（仅模型）</w:t>
          </w:r>
          <w:r>
            <w:tab/>
          </w:r>
          <w:r>
            <w:fldChar w:fldCharType="begin"/>
          </w:r>
          <w:r>
            <w:instrText xml:space="preserve"> PAGEREF _Toc181866599 \h </w:instrText>
          </w:r>
          <w:r>
            <w:fldChar w:fldCharType="separate"/>
          </w:r>
          <w:r>
            <w:t>65</w:t>
          </w:r>
          <w:r>
            <w:fldChar w:fldCharType="end"/>
          </w:r>
          <w:r>
            <w:fldChar w:fldCharType="end"/>
          </w:r>
        </w:p>
        <w:p w14:paraId="6BDA21A4">
          <w:pPr>
            <w:pStyle w:val="9"/>
            <w:tabs>
              <w:tab w:val="right" w:leader="dot" w:pos="8296"/>
            </w:tabs>
          </w:pPr>
          <w:r>
            <w:fldChar w:fldCharType="begin"/>
          </w:r>
          <w:r>
            <w:instrText xml:space="preserve"> HYPERLINK \l "_Toc181866600" </w:instrText>
          </w:r>
          <w:r>
            <w:fldChar w:fldCharType="separate"/>
          </w:r>
          <w:r>
            <w:rPr>
              <w:rStyle w:val="20"/>
            </w:rPr>
            <w:t xml:space="preserve">8.2.4 </w:t>
          </w:r>
          <w:r>
            <w:rPr>
              <w:rStyle w:val="20"/>
              <w:rFonts w:hint="eastAsia"/>
            </w:rPr>
            <w:t>粘贴到视图（全部）</w:t>
          </w:r>
          <w:r>
            <w:tab/>
          </w:r>
          <w:r>
            <w:fldChar w:fldCharType="begin"/>
          </w:r>
          <w:r>
            <w:instrText xml:space="preserve"> PAGEREF _Toc181866600 \h </w:instrText>
          </w:r>
          <w:r>
            <w:fldChar w:fldCharType="separate"/>
          </w:r>
          <w:r>
            <w:t>65</w:t>
          </w:r>
          <w:r>
            <w:fldChar w:fldCharType="end"/>
          </w:r>
          <w:r>
            <w:fldChar w:fldCharType="end"/>
          </w:r>
        </w:p>
        <w:p w14:paraId="43378A34">
          <w:pPr>
            <w:pStyle w:val="16"/>
            <w:tabs>
              <w:tab w:val="right" w:leader="dot" w:pos="8296"/>
            </w:tabs>
          </w:pPr>
          <w:r>
            <w:fldChar w:fldCharType="begin"/>
          </w:r>
          <w:r>
            <w:instrText xml:space="preserve"> HYPERLINK \l "_Toc181866601" </w:instrText>
          </w:r>
          <w:r>
            <w:fldChar w:fldCharType="separate"/>
          </w:r>
          <w:r>
            <w:rPr>
              <w:rStyle w:val="20"/>
              <w:rFonts w:eastAsia="黑体"/>
            </w:rPr>
            <w:t xml:space="preserve">8.3 </w:t>
          </w:r>
          <w:r>
            <w:rPr>
              <w:rStyle w:val="20"/>
              <w:rFonts w:hint="eastAsia" w:eastAsia="黑体"/>
            </w:rPr>
            <w:t>尺寸修改</w:t>
          </w:r>
          <w:r>
            <w:tab/>
          </w:r>
          <w:r>
            <w:fldChar w:fldCharType="begin"/>
          </w:r>
          <w:r>
            <w:instrText xml:space="preserve"> PAGEREF _Toc181866601 \h </w:instrText>
          </w:r>
          <w:r>
            <w:fldChar w:fldCharType="separate"/>
          </w:r>
          <w:r>
            <w:t>65</w:t>
          </w:r>
          <w:r>
            <w:fldChar w:fldCharType="end"/>
          </w:r>
          <w:r>
            <w:fldChar w:fldCharType="end"/>
          </w:r>
        </w:p>
        <w:p w14:paraId="6416E4EC">
          <w:pPr>
            <w:pStyle w:val="16"/>
            <w:tabs>
              <w:tab w:val="right" w:leader="dot" w:pos="8296"/>
            </w:tabs>
          </w:pPr>
          <w:r>
            <w:fldChar w:fldCharType="begin"/>
          </w:r>
          <w:r>
            <w:instrText xml:space="preserve"> HYPERLINK \l "_Toc181866602" </w:instrText>
          </w:r>
          <w:r>
            <w:fldChar w:fldCharType="separate"/>
          </w:r>
          <w:r>
            <w:rPr>
              <w:rStyle w:val="20"/>
              <w:rFonts w:eastAsia="黑体"/>
            </w:rPr>
            <w:t xml:space="preserve">8.4 </w:t>
          </w:r>
          <w:r>
            <w:rPr>
              <w:rStyle w:val="20"/>
              <w:rFonts w:hint="eastAsia" w:eastAsia="黑体"/>
            </w:rPr>
            <w:t>移动</w:t>
          </w:r>
          <w:r>
            <w:tab/>
          </w:r>
          <w:r>
            <w:fldChar w:fldCharType="begin"/>
          </w:r>
          <w:r>
            <w:instrText xml:space="preserve"> PAGEREF _Toc181866602 \h </w:instrText>
          </w:r>
          <w:r>
            <w:fldChar w:fldCharType="separate"/>
          </w:r>
          <w:r>
            <w:t>66</w:t>
          </w:r>
          <w:r>
            <w:fldChar w:fldCharType="end"/>
          </w:r>
          <w:r>
            <w:fldChar w:fldCharType="end"/>
          </w:r>
        </w:p>
        <w:p w14:paraId="01C44D57">
          <w:pPr>
            <w:pStyle w:val="16"/>
            <w:tabs>
              <w:tab w:val="right" w:leader="dot" w:pos="8296"/>
            </w:tabs>
          </w:pPr>
          <w:r>
            <w:fldChar w:fldCharType="begin"/>
          </w:r>
          <w:r>
            <w:instrText xml:space="preserve"> HYPERLINK \l "_Toc181866603" </w:instrText>
          </w:r>
          <w:r>
            <w:fldChar w:fldCharType="separate"/>
          </w:r>
          <w:r>
            <w:rPr>
              <w:rStyle w:val="20"/>
              <w:rFonts w:eastAsia="黑体"/>
            </w:rPr>
            <w:t xml:space="preserve">8.5 </w:t>
          </w:r>
          <w:r>
            <w:rPr>
              <w:rStyle w:val="20"/>
              <w:rFonts w:hint="eastAsia" w:eastAsia="黑体"/>
            </w:rPr>
            <w:t>复制</w:t>
          </w:r>
          <w:r>
            <w:tab/>
          </w:r>
          <w:r>
            <w:fldChar w:fldCharType="begin"/>
          </w:r>
          <w:r>
            <w:instrText xml:space="preserve"> PAGEREF _Toc181866603 \h </w:instrText>
          </w:r>
          <w:r>
            <w:fldChar w:fldCharType="separate"/>
          </w:r>
          <w:r>
            <w:t>67</w:t>
          </w:r>
          <w:r>
            <w:fldChar w:fldCharType="end"/>
          </w:r>
          <w:r>
            <w:fldChar w:fldCharType="end"/>
          </w:r>
        </w:p>
        <w:p w14:paraId="457A6CE7">
          <w:pPr>
            <w:pStyle w:val="9"/>
            <w:tabs>
              <w:tab w:val="right" w:leader="dot" w:pos="8296"/>
            </w:tabs>
          </w:pPr>
          <w:r>
            <w:fldChar w:fldCharType="begin"/>
          </w:r>
          <w:r>
            <w:instrText xml:space="preserve"> HYPERLINK \l "_Toc181866604" </w:instrText>
          </w:r>
          <w:r>
            <w:fldChar w:fldCharType="separate"/>
          </w:r>
          <w:r>
            <w:rPr>
              <w:rStyle w:val="20"/>
            </w:rPr>
            <w:t xml:space="preserve">8.5.1 </w:t>
          </w:r>
          <w:r>
            <w:rPr>
              <w:rStyle w:val="20"/>
              <w:rFonts w:hint="eastAsia"/>
            </w:rPr>
            <w:t>复制</w:t>
          </w:r>
          <w:r>
            <w:tab/>
          </w:r>
          <w:r>
            <w:fldChar w:fldCharType="begin"/>
          </w:r>
          <w:r>
            <w:instrText xml:space="preserve"> PAGEREF _Toc181866604 \h </w:instrText>
          </w:r>
          <w:r>
            <w:fldChar w:fldCharType="separate"/>
          </w:r>
          <w:r>
            <w:t>67</w:t>
          </w:r>
          <w:r>
            <w:fldChar w:fldCharType="end"/>
          </w:r>
          <w:r>
            <w:fldChar w:fldCharType="end"/>
          </w:r>
        </w:p>
        <w:p w14:paraId="7275F41B">
          <w:pPr>
            <w:pStyle w:val="9"/>
            <w:tabs>
              <w:tab w:val="right" w:leader="dot" w:pos="8296"/>
            </w:tabs>
          </w:pPr>
          <w:r>
            <w:fldChar w:fldCharType="begin"/>
          </w:r>
          <w:r>
            <w:instrText xml:space="preserve"> HYPERLINK \l "_Toc181866605" </w:instrText>
          </w:r>
          <w:r>
            <w:fldChar w:fldCharType="separate"/>
          </w:r>
          <w:r>
            <w:rPr>
              <w:rStyle w:val="20"/>
            </w:rPr>
            <w:t xml:space="preserve">8.5.2 </w:t>
          </w:r>
          <w:r>
            <w:rPr>
              <w:rStyle w:val="20"/>
              <w:rFonts w:hint="eastAsia"/>
            </w:rPr>
            <w:t>复制到剪切板</w:t>
          </w:r>
          <w:r>
            <w:tab/>
          </w:r>
          <w:r>
            <w:fldChar w:fldCharType="begin"/>
          </w:r>
          <w:r>
            <w:instrText xml:space="preserve"> PAGEREF _Toc181866605 \h </w:instrText>
          </w:r>
          <w:r>
            <w:fldChar w:fldCharType="separate"/>
          </w:r>
          <w:r>
            <w:t>67</w:t>
          </w:r>
          <w:r>
            <w:fldChar w:fldCharType="end"/>
          </w:r>
          <w:r>
            <w:fldChar w:fldCharType="end"/>
          </w:r>
        </w:p>
        <w:p w14:paraId="4530B578">
          <w:pPr>
            <w:pStyle w:val="16"/>
            <w:tabs>
              <w:tab w:val="right" w:leader="dot" w:pos="8296"/>
            </w:tabs>
          </w:pPr>
          <w:r>
            <w:fldChar w:fldCharType="begin"/>
          </w:r>
          <w:r>
            <w:instrText xml:space="preserve"> HYPERLINK \l "_Toc181866606" </w:instrText>
          </w:r>
          <w:r>
            <w:fldChar w:fldCharType="separate"/>
          </w:r>
          <w:r>
            <w:rPr>
              <w:rStyle w:val="20"/>
              <w:rFonts w:eastAsia="黑体"/>
            </w:rPr>
            <w:t xml:space="preserve">8.6 </w:t>
          </w:r>
          <w:r>
            <w:rPr>
              <w:rStyle w:val="20"/>
              <w:rFonts w:hint="eastAsia" w:eastAsia="黑体"/>
            </w:rPr>
            <w:t>标高修改</w:t>
          </w:r>
          <w:r>
            <w:tab/>
          </w:r>
          <w:r>
            <w:fldChar w:fldCharType="begin"/>
          </w:r>
          <w:r>
            <w:instrText xml:space="preserve"> PAGEREF _Toc181866606 \h </w:instrText>
          </w:r>
          <w:r>
            <w:fldChar w:fldCharType="separate"/>
          </w:r>
          <w:r>
            <w:t>67</w:t>
          </w:r>
          <w:r>
            <w:fldChar w:fldCharType="end"/>
          </w:r>
          <w:r>
            <w:fldChar w:fldCharType="end"/>
          </w:r>
        </w:p>
        <w:p w14:paraId="54053796">
          <w:pPr>
            <w:pStyle w:val="9"/>
            <w:tabs>
              <w:tab w:val="right" w:leader="dot" w:pos="8296"/>
            </w:tabs>
          </w:pPr>
          <w:r>
            <w:fldChar w:fldCharType="begin"/>
          </w:r>
          <w:r>
            <w:instrText xml:space="preserve"> HYPERLINK \l "_Toc181866607" </w:instrText>
          </w:r>
          <w:r>
            <w:fldChar w:fldCharType="separate"/>
          </w:r>
          <w:r>
            <w:rPr>
              <w:rStyle w:val="20"/>
            </w:rPr>
            <w:t xml:space="preserve">8.6.1 </w:t>
          </w:r>
          <w:r>
            <w:rPr>
              <w:rStyle w:val="20"/>
              <w:rFonts w:hint="eastAsia"/>
            </w:rPr>
            <w:t>标高修改</w:t>
          </w:r>
          <w:r>
            <w:tab/>
          </w:r>
          <w:r>
            <w:fldChar w:fldCharType="begin"/>
          </w:r>
          <w:r>
            <w:instrText xml:space="preserve"> PAGEREF _Toc181866607 \h </w:instrText>
          </w:r>
          <w:r>
            <w:fldChar w:fldCharType="separate"/>
          </w:r>
          <w:r>
            <w:t>67</w:t>
          </w:r>
          <w:r>
            <w:fldChar w:fldCharType="end"/>
          </w:r>
          <w:r>
            <w:fldChar w:fldCharType="end"/>
          </w:r>
        </w:p>
        <w:p w14:paraId="4F74EF5F">
          <w:pPr>
            <w:pStyle w:val="9"/>
            <w:tabs>
              <w:tab w:val="right" w:leader="dot" w:pos="8296"/>
            </w:tabs>
          </w:pPr>
          <w:r>
            <w:fldChar w:fldCharType="begin"/>
          </w:r>
          <w:r>
            <w:instrText xml:space="preserve"> HYPERLINK \l "_Toc181866608" </w:instrText>
          </w:r>
          <w:r>
            <w:fldChar w:fldCharType="separate"/>
          </w:r>
          <w:r>
            <w:rPr>
              <w:rStyle w:val="20"/>
            </w:rPr>
            <w:t xml:space="preserve">8.6.2 </w:t>
          </w:r>
          <w:r>
            <w:rPr>
              <w:rStyle w:val="20"/>
              <w:rFonts w:hint="eastAsia"/>
            </w:rPr>
            <w:t>两点指定</w:t>
          </w:r>
          <w:r>
            <w:tab/>
          </w:r>
          <w:r>
            <w:fldChar w:fldCharType="begin"/>
          </w:r>
          <w:r>
            <w:instrText xml:space="preserve"> PAGEREF _Toc181866608 \h </w:instrText>
          </w:r>
          <w:r>
            <w:fldChar w:fldCharType="separate"/>
          </w:r>
          <w:r>
            <w:t>68</w:t>
          </w:r>
          <w:r>
            <w:fldChar w:fldCharType="end"/>
          </w:r>
          <w:r>
            <w:fldChar w:fldCharType="end"/>
          </w:r>
        </w:p>
        <w:p w14:paraId="4BCBC291">
          <w:pPr>
            <w:pStyle w:val="16"/>
            <w:tabs>
              <w:tab w:val="right" w:leader="dot" w:pos="8296"/>
            </w:tabs>
          </w:pPr>
          <w:r>
            <w:fldChar w:fldCharType="begin"/>
          </w:r>
          <w:r>
            <w:instrText xml:space="preserve"> HYPERLINK \l "_Toc181866609" </w:instrText>
          </w:r>
          <w:r>
            <w:fldChar w:fldCharType="separate"/>
          </w:r>
          <w:r>
            <w:rPr>
              <w:rStyle w:val="20"/>
              <w:rFonts w:eastAsia="黑体"/>
            </w:rPr>
            <w:t xml:space="preserve">8.7 </w:t>
          </w:r>
          <w:r>
            <w:rPr>
              <w:rStyle w:val="20"/>
              <w:rFonts w:hint="eastAsia" w:eastAsia="黑体"/>
            </w:rPr>
            <w:t>删除（形状维持）</w:t>
          </w:r>
          <w:r>
            <w:tab/>
          </w:r>
          <w:r>
            <w:fldChar w:fldCharType="begin"/>
          </w:r>
          <w:r>
            <w:instrText xml:space="preserve"> PAGEREF _Toc181866609 \h </w:instrText>
          </w:r>
          <w:r>
            <w:fldChar w:fldCharType="separate"/>
          </w:r>
          <w:r>
            <w:t>68</w:t>
          </w:r>
          <w:r>
            <w:fldChar w:fldCharType="end"/>
          </w:r>
          <w:r>
            <w:fldChar w:fldCharType="end"/>
          </w:r>
        </w:p>
        <w:p w14:paraId="69B25589">
          <w:pPr>
            <w:pStyle w:val="16"/>
            <w:tabs>
              <w:tab w:val="right" w:leader="dot" w:pos="8296"/>
            </w:tabs>
          </w:pPr>
          <w:r>
            <w:fldChar w:fldCharType="begin"/>
          </w:r>
          <w:r>
            <w:instrText xml:space="preserve"> HYPERLINK \l "_Toc181866610" </w:instrText>
          </w:r>
          <w:r>
            <w:fldChar w:fldCharType="separate"/>
          </w:r>
          <w:r>
            <w:rPr>
              <w:rStyle w:val="20"/>
              <w:rFonts w:eastAsia="黑体"/>
            </w:rPr>
            <w:t xml:space="preserve">8.8 </w:t>
          </w:r>
          <w:r>
            <w:rPr>
              <w:rStyle w:val="20"/>
              <w:rFonts w:hint="eastAsia" w:eastAsia="黑体"/>
            </w:rPr>
            <w:t>通用编辑</w:t>
          </w:r>
          <w:r>
            <w:tab/>
          </w:r>
          <w:r>
            <w:fldChar w:fldCharType="begin"/>
          </w:r>
          <w:r>
            <w:instrText xml:space="preserve"> PAGEREF _Toc181866610 \h </w:instrText>
          </w:r>
          <w:r>
            <w:fldChar w:fldCharType="separate"/>
          </w:r>
          <w:r>
            <w:t>68</w:t>
          </w:r>
          <w:r>
            <w:fldChar w:fldCharType="end"/>
          </w:r>
          <w:r>
            <w:fldChar w:fldCharType="end"/>
          </w:r>
        </w:p>
        <w:p w14:paraId="47C1A61B">
          <w:pPr>
            <w:pStyle w:val="9"/>
            <w:tabs>
              <w:tab w:val="right" w:leader="dot" w:pos="8296"/>
            </w:tabs>
          </w:pPr>
          <w:r>
            <w:fldChar w:fldCharType="begin"/>
          </w:r>
          <w:r>
            <w:instrText xml:space="preserve"> HYPERLINK \l "_Toc181866611" </w:instrText>
          </w:r>
          <w:r>
            <w:fldChar w:fldCharType="separate"/>
          </w:r>
          <w:r>
            <w:rPr>
              <w:rStyle w:val="20"/>
            </w:rPr>
            <w:t xml:space="preserve">8.8.1 </w:t>
          </w:r>
          <w:r>
            <w:rPr>
              <w:rStyle w:val="20"/>
              <w:rFonts w:hint="eastAsia"/>
            </w:rPr>
            <w:t>旋转</w:t>
          </w:r>
          <w:r>
            <w:tab/>
          </w:r>
          <w:r>
            <w:fldChar w:fldCharType="begin"/>
          </w:r>
          <w:r>
            <w:instrText xml:space="preserve"> PAGEREF _Toc181866611 \h </w:instrText>
          </w:r>
          <w:r>
            <w:fldChar w:fldCharType="separate"/>
          </w:r>
          <w:r>
            <w:t>68</w:t>
          </w:r>
          <w:r>
            <w:fldChar w:fldCharType="end"/>
          </w:r>
          <w:r>
            <w:fldChar w:fldCharType="end"/>
          </w:r>
        </w:p>
        <w:p w14:paraId="599608A3">
          <w:pPr>
            <w:pStyle w:val="16"/>
            <w:tabs>
              <w:tab w:val="right" w:leader="dot" w:pos="8296"/>
            </w:tabs>
          </w:pPr>
          <w:r>
            <w:fldChar w:fldCharType="begin"/>
          </w:r>
          <w:r>
            <w:instrText xml:space="preserve"> HYPERLINK \l "_Toc181866612" </w:instrText>
          </w:r>
          <w:r>
            <w:fldChar w:fldCharType="separate"/>
          </w:r>
          <w:r>
            <w:rPr>
              <w:rStyle w:val="20"/>
              <w:rFonts w:eastAsia="黑体"/>
            </w:rPr>
            <w:t xml:space="preserve">8.9 </w:t>
          </w:r>
          <w:r>
            <w:rPr>
              <w:rStyle w:val="20"/>
              <w:rFonts w:hint="eastAsia" w:eastAsia="黑体"/>
            </w:rPr>
            <w:t>打断</w:t>
          </w:r>
          <w:r>
            <w:tab/>
          </w:r>
          <w:r>
            <w:fldChar w:fldCharType="begin"/>
          </w:r>
          <w:r>
            <w:instrText xml:space="preserve"> PAGEREF _Toc181866612 \h </w:instrText>
          </w:r>
          <w:r>
            <w:fldChar w:fldCharType="separate"/>
          </w:r>
          <w:r>
            <w:t>69</w:t>
          </w:r>
          <w:r>
            <w:fldChar w:fldCharType="end"/>
          </w:r>
          <w:r>
            <w:fldChar w:fldCharType="end"/>
          </w:r>
        </w:p>
        <w:p w14:paraId="75CDC999">
          <w:pPr>
            <w:pStyle w:val="16"/>
            <w:tabs>
              <w:tab w:val="right" w:leader="dot" w:pos="8296"/>
            </w:tabs>
          </w:pPr>
          <w:r>
            <w:fldChar w:fldCharType="begin"/>
          </w:r>
          <w:r>
            <w:instrText xml:space="preserve"> HYPERLINK \l "_Toc181866613" </w:instrText>
          </w:r>
          <w:r>
            <w:fldChar w:fldCharType="separate"/>
          </w:r>
          <w:r>
            <w:rPr>
              <w:rStyle w:val="20"/>
              <w:rFonts w:eastAsia="黑体"/>
            </w:rPr>
            <w:t xml:space="preserve">8.10 </w:t>
          </w:r>
          <w:r>
            <w:rPr>
              <w:rStyle w:val="20"/>
              <w:rFonts w:hint="eastAsia" w:eastAsia="黑体"/>
            </w:rPr>
            <w:t>延伸</w:t>
          </w:r>
          <w:r>
            <w:tab/>
          </w:r>
          <w:r>
            <w:fldChar w:fldCharType="begin"/>
          </w:r>
          <w:r>
            <w:instrText xml:space="preserve"> PAGEREF _Toc181866613 \h </w:instrText>
          </w:r>
          <w:r>
            <w:fldChar w:fldCharType="separate"/>
          </w:r>
          <w:r>
            <w:t>69</w:t>
          </w:r>
          <w:r>
            <w:fldChar w:fldCharType="end"/>
          </w:r>
          <w:r>
            <w:fldChar w:fldCharType="end"/>
          </w:r>
        </w:p>
        <w:p w14:paraId="033A63FD">
          <w:pPr>
            <w:pStyle w:val="16"/>
            <w:tabs>
              <w:tab w:val="right" w:leader="dot" w:pos="8296"/>
            </w:tabs>
          </w:pPr>
          <w:r>
            <w:fldChar w:fldCharType="begin"/>
          </w:r>
          <w:r>
            <w:instrText xml:space="preserve"> HYPERLINK \l "_Toc181866614" </w:instrText>
          </w:r>
          <w:r>
            <w:fldChar w:fldCharType="separate"/>
          </w:r>
          <w:r>
            <w:rPr>
              <w:rStyle w:val="20"/>
              <w:rFonts w:eastAsia="黑体"/>
            </w:rPr>
            <w:t xml:space="preserve">8.11 </w:t>
          </w:r>
          <w:r>
            <w:rPr>
              <w:rStyle w:val="20"/>
              <w:rFonts w:hint="eastAsia" w:eastAsia="黑体"/>
            </w:rPr>
            <w:t>系统选择</w:t>
          </w:r>
          <w:r>
            <w:tab/>
          </w:r>
          <w:r>
            <w:fldChar w:fldCharType="begin"/>
          </w:r>
          <w:r>
            <w:instrText xml:space="preserve"> PAGEREF _Toc181866614 \h </w:instrText>
          </w:r>
          <w:r>
            <w:fldChar w:fldCharType="separate"/>
          </w:r>
          <w:r>
            <w:t>70</w:t>
          </w:r>
          <w:r>
            <w:fldChar w:fldCharType="end"/>
          </w:r>
          <w:r>
            <w:fldChar w:fldCharType="end"/>
          </w:r>
        </w:p>
        <w:p w14:paraId="560B0746">
          <w:pPr>
            <w:pStyle w:val="9"/>
            <w:tabs>
              <w:tab w:val="right" w:leader="dot" w:pos="8296"/>
            </w:tabs>
          </w:pPr>
          <w:r>
            <w:fldChar w:fldCharType="begin"/>
          </w:r>
          <w:r>
            <w:instrText xml:space="preserve"> HYPERLINK \l "_Toc181866615" </w:instrText>
          </w:r>
          <w:r>
            <w:fldChar w:fldCharType="separate"/>
          </w:r>
          <w:r>
            <w:rPr>
              <w:rStyle w:val="20"/>
            </w:rPr>
            <w:t xml:space="preserve">8.11.1 </w:t>
          </w:r>
          <w:r>
            <w:rPr>
              <w:rStyle w:val="20"/>
              <w:rFonts w:hint="eastAsia"/>
            </w:rPr>
            <w:t>系统选择</w:t>
          </w:r>
          <w:r>
            <w:tab/>
          </w:r>
          <w:r>
            <w:fldChar w:fldCharType="begin"/>
          </w:r>
          <w:r>
            <w:instrText xml:space="preserve"> PAGEREF _Toc181866615 \h </w:instrText>
          </w:r>
          <w:r>
            <w:fldChar w:fldCharType="separate"/>
          </w:r>
          <w:r>
            <w:t>70</w:t>
          </w:r>
          <w:r>
            <w:fldChar w:fldCharType="end"/>
          </w:r>
          <w:r>
            <w:fldChar w:fldCharType="end"/>
          </w:r>
        </w:p>
        <w:p w14:paraId="49F3E4FF">
          <w:pPr>
            <w:pStyle w:val="9"/>
            <w:tabs>
              <w:tab w:val="right" w:leader="dot" w:pos="8296"/>
            </w:tabs>
          </w:pPr>
          <w:r>
            <w:fldChar w:fldCharType="begin"/>
          </w:r>
          <w:r>
            <w:instrText xml:space="preserve"> HYPERLINK \l "_Toc181866616" </w:instrText>
          </w:r>
          <w:r>
            <w:fldChar w:fldCharType="separate"/>
          </w:r>
          <w:r>
            <w:rPr>
              <w:rStyle w:val="20"/>
            </w:rPr>
            <w:t xml:space="preserve">8.12.2 </w:t>
          </w:r>
          <w:r>
            <w:rPr>
              <w:rStyle w:val="20"/>
              <w:rFonts w:hint="eastAsia"/>
            </w:rPr>
            <w:t>除支管</w:t>
          </w:r>
          <w:r>
            <w:tab/>
          </w:r>
          <w:r>
            <w:fldChar w:fldCharType="begin"/>
          </w:r>
          <w:r>
            <w:instrText xml:space="preserve"> PAGEREF _Toc181866616 \h </w:instrText>
          </w:r>
          <w:r>
            <w:fldChar w:fldCharType="separate"/>
          </w:r>
          <w:r>
            <w:t>70</w:t>
          </w:r>
          <w:r>
            <w:fldChar w:fldCharType="end"/>
          </w:r>
          <w:r>
            <w:fldChar w:fldCharType="end"/>
          </w:r>
        </w:p>
        <w:p w14:paraId="0B2EDBCF">
          <w:pPr>
            <w:pStyle w:val="9"/>
            <w:tabs>
              <w:tab w:val="right" w:leader="dot" w:pos="8296"/>
            </w:tabs>
          </w:pPr>
          <w:r>
            <w:fldChar w:fldCharType="begin"/>
          </w:r>
          <w:r>
            <w:instrText xml:space="preserve"> HYPERLINK \l "_Toc181866617" </w:instrText>
          </w:r>
          <w:r>
            <w:fldChar w:fldCharType="separate"/>
          </w:r>
          <w:r>
            <w:rPr>
              <w:rStyle w:val="20"/>
            </w:rPr>
            <w:t xml:space="preserve">8.12.3 </w:t>
          </w:r>
          <w:r>
            <w:rPr>
              <w:rStyle w:val="20"/>
              <w:rFonts w:hint="eastAsia"/>
            </w:rPr>
            <w:t>至设备器具末端</w:t>
          </w:r>
          <w:r>
            <w:tab/>
          </w:r>
          <w:r>
            <w:fldChar w:fldCharType="begin"/>
          </w:r>
          <w:r>
            <w:instrText xml:space="preserve"> PAGEREF _Toc181866617 \h </w:instrText>
          </w:r>
          <w:r>
            <w:fldChar w:fldCharType="separate"/>
          </w:r>
          <w:r>
            <w:t>71</w:t>
          </w:r>
          <w:r>
            <w:fldChar w:fldCharType="end"/>
          </w:r>
          <w:r>
            <w:fldChar w:fldCharType="end"/>
          </w:r>
        </w:p>
        <w:p w14:paraId="3BA72A61">
          <w:pPr>
            <w:pStyle w:val="9"/>
            <w:tabs>
              <w:tab w:val="right" w:leader="dot" w:pos="8296"/>
            </w:tabs>
          </w:pPr>
          <w:r>
            <w:fldChar w:fldCharType="begin"/>
          </w:r>
          <w:r>
            <w:instrText xml:space="preserve"> HYPERLINK \l "_Toc181866618" </w:instrText>
          </w:r>
          <w:r>
            <w:fldChar w:fldCharType="separate"/>
          </w:r>
          <w:r>
            <w:rPr>
              <w:rStyle w:val="20"/>
            </w:rPr>
            <w:t xml:space="preserve">8.12.4 </w:t>
          </w:r>
          <w:r>
            <w:rPr>
              <w:rStyle w:val="20"/>
              <w:rFonts w:hint="eastAsia"/>
            </w:rPr>
            <w:t>区间选择</w:t>
          </w:r>
          <w:r>
            <w:tab/>
          </w:r>
          <w:r>
            <w:fldChar w:fldCharType="begin"/>
          </w:r>
          <w:r>
            <w:instrText xml:space="preserve"> PAGEREF _Toc181866618 \h </w:instrText>
          </w:r>
          <w:r>
            <w:fldChar w:fldCharType="separate"/>
          </w:r>
          <w:r>
            <w:t>71</w:t>
          </w:r>
          <w:r>
            <w:fldChar w:fldCharType="end"/>
          </w:r>
          <w:r>
            <w:fldChar w:fldCharType="end"/>
          </w:r>
        </w:p>
        <w:p w14:paraId="385853E1">
          <w:pPr>
            <w:pStyle w:val="9"/>
            <w:tabs>
              <w:tab w:val="right" w:leader="dot" w:pos="8296"/>
            </w:tabs>
          </w:pPr>
          <w:r>
            <w:fldChar w:fldCharType="begin"/>
          </w:r>
          <w:r>
            <w:instrText xml:space="preserve"> HYPERLINK \l "_Toc181866619" </w:instrText>
          </w:r>
          <w:r>
            <w:fldChar w:fldCharType="separate"/>
          </w:r>
          <w:r>
            <w:rPr>
              <w:rStyle w:val="20"/>
            </w:rPr>
            <w:t xml:space="preserve">8.12.5 </w:t>
          </w:r>
          <w:r>
            <w:rPr>
              <w:rStyle w:val="20"/>
              <w:rFonts w:hint="eastAsia"/>
            </w:rPr>
            <w:t>限相同楼层</w:t>
          </w:r>
          <w:r>
            <w:tab/>
          </w:r>
          <w:r>
            <w:fldChar w:fldCharType="begin"/>
          </w:r>
          <w:r>
            <w:instrText xml:space="preserve"> PAGEREF _Toc181866619 \h </w:instrText>
          </w:r>
          <w:r>
            <w:fldChar w:fldCharType="separate"/>
          </w:r>
          <w:r>
            <w:t>71</w:t>
          </w:r>
          <w:r>
            <w:fldChar w:fldCharType="end"/>
          </w:r>
          <w:r>
            <w:fldChar w:fldCharType="end"/>
          </w:r>
        </w:p>
        <w:p w14:paraId="31A429BE">
          <w:pPr>
            <w:pStyle w:val="16"/>
            <w:tabs>
              <w:tab w:val="right" w:leader="dot" w:pos="8296"/>
            </w:tabs>
          </w:pPr>
          <w:r>
            <w:fldChar w:fldCharType="begin"/>
          </w:r>
          <w:r>
            <w:instrText xml:space="preserve"> HYPERLINK \l "_Toc181866620" </w:instrText>
          </w:r>
          <w:r>
            <w:fldChar w:fldCharType="separate"/>
          </w:r>
          <w:r>
            <w:rPr>
              <w:rStyle w:val="20"/>
              <w:rFonts w:eastAsia="黑体"/>
            </w:rPr>
            <w:t xml:space="preserve">8.13 </w:t>
          </w:r>
          <w:r>
            <w:rPr>
              <w:rStyle w:val="20"/>
              <w:rFonts w:hint="eastAsia" w:eastAsia="黑体"/>
            </w:rPr>
            <w:t>选项</w:t>
          </w:r>
          <w:r>
            <w:tab/>
          </w:r>
          <w:r>
            <w:fldChar w:fldCharType="begin"/>
          </w:r>
          <w:r>
            <w:instrText xml:space="preserve"> PAGEREF _Toc181866620 \h </w:instrText>
          </w:r>
          <w:r>
            <w:fldChar w:fldCharType="separate"/>
          </w:r>
          <w:r>
            <w:t>72</w:t>
          </w:r>
          <w:r>
            <w:fldChar w:fldCharType="end"/>
          </w:r>
          <w:r>
            <w:fldChar w:fldCharType="end"/>
          </w:r>
        </w:p>
        <w:p w14:paraId="24D497A9">
          <w:pPr>
            <w:pStyle w:val="9"/>
            <w:tabs>
              <w:tab w:val="right" w:leader="dot" w:pos="8296"/>
            </w:tabs>
          </w:pPr>
          <w:r>
            <w:fldChar w:fldCharType="begin"/>
          </w:r>
          <w:r>
            <w:instrText xml:space="preserve"> HYPERLINK \l "_Toc181866621" </w:instrText>
          </w:r>
          <w:r>
            <w:fldChar w:fldCharType="separate"/>
          </w:r>
          <w:r>
            <w:rPr>
              <w:rStyle w:val="20"/>
            </w:rPr>
            <w:t xml:space="preserve">8.13.1 </w:t>
          </w:r>
          <w:r>
            <w:rPr>
              <w:rStyle w:val="20"/>
              <w:rFonts w:hint="eastAsia"/>
            </w:rPr>
            <w:t>全选</w:t>
          </w:r>
          <w:r>
            <w:tab/>
          </w:r>
          <w:r>
            <w:fldChar w:fldCharType="begin"/>
          </w:r>
          <w:r>
            <w:instrText xml:space="preserve"> PAGEREF _Toc181866621 \h </w:instrText>
          </w:r>
          <w:r>
            <w:fldChar w:fldCharType="separate"/>
          </w:r>
          <w:r>
            <w:t>72</w:t>
          </w:r>
          <w:r>
            <w:fldChar w:fldCharType="end"/>
          </w:r>
          <w:r>
            <w:fldChar w:fldCharType="end"/>
          </w:r>
        </w:p>
        <w:p w14:paraId="5FE1F3CF">
          <w:pPr>
            <w:pStyle w:val="9"/>
            <w:tabs>
              <w:tab w:val="right" w:leader="dot" w:pos="8296"/>
            </w:tabs>
          </w:pPr>
          <w:r>
            <w:fldChar w:fldCharType="begin"/>
          </w:r>
          <w:r>
            <w:instrText xml:space="preserve"> HYPERLINK \l "_Toc181866622" </w:instrText>
          </w:r>
          <w:r>
            <w:fldChar w:fldCharType="separate"/>
          </w:r>
          <w:r>
            <w:rPr>
              <w:rStyle w:val="20"/>
            </w:rPr>
            <w:t xml:space="preserve">8.13.2 </w:t>
          </w:r>
          <w:r>
            <w:rPr>
              <w:rStyle w:val="20"/>
              <w:rFonts w:hint="eastAsia"/>
            </w:rPr>
            <w:t>扩展</w:t>
          </w:r>
          <w:r>
            <w:tab/>
          </w:r>
          <w:r>
            <w:fldChar w:fldCharType="begin"/>
          </w:r>
          <w:r>
            <w:instrText xml:space="preserve"> PAGEREF _Toc181866622 \h </w:instrText>
          </w:r>
          <w:r>
            <w:fldChar w:fldCharType="separate"/>
          </w:r>
          <w:r>
            <w:t>73</w:t>
          </w:r>
          <w:r>
            <w:fldChar w:fldCharType="end"/>
          </w:r>
          <w:r>
            <w:fldChar w:fldCharType="end"/>
          </w:r>
        </w:p>
        <w:p w14:paraId="68E0E051">
          <w:pPr>
            <w:pStyle w:val="9"/>
            <w:tabs>
              <w:tab w:val="right" w:leader="dot" w:pos="8296"/>
            </w:tabs>
          </w:pPr>
          <w:r>
            <w:fldChar w:fldCharType="begin"/>
          </w:r>
          <w:r>
            <w:instrText xml:space="preserve"> HYPERLINK \l "_Toc181866623" </w:instrText>
          </w:r>
          <w:r>
            <w:fldChar w:fldCharType="separate"/>
          </w:r>
          <w:r>
            <w:rPr>
              <w:rStyle w:val="20"/>
            </w:rPr>
            <w:t xml:space="preserve">8.13.3 </w:t>
          </w:r>
          <w:r>
            <w:rPr>
              <w:rStyle w:val="20"/>
              <w:rFonts w:hint="eastAsia"/>
            </w:rPr>
            <w:t>筛选</w:t>
          </w:r>
          <w:r>
            <w:tab/>
          </w:r>
          <w:r>
            <w:fldChar w:fldCharType="begin"/>
          </w:r>
          <w:r>
            <w:instrText xml:space="preserve"> PAGEREF _Toc181866623 \h </w:instrText>
          </w:r>
          <w:r>
            <w:fldChar w:fldCharType="separate"/>
          </w:r>
          <w:r>
            <w:t>75</w:t>
          </w:r>
          <w:r>
            <w:fldChar w:fldCharType="end"/>
          </w:r>
          <w:r>
            <w:fldChar w:fldCharType="end"/>
          </w:r>
        </w:p>
        <w:p w14:paraId="0238FC25">
          <w:pPr>
            <w:pStyle w:val="9"/>
            <w:tabs>
              <w:tab w:val="right" w:leader="dot" w:pos="8296"/>
            </w:tabs>
          </w:pPr>
          <w:r>
            <w:fldChar w:fldCharType="begin"/>
          </w:r>
          <w:r>
            <w:instrText xml:space="preserve"> HYPERLINK \l "_Toc181866624" </w:instrText>
          </w:r>
          <w:r>
            <w:fldChar w:fldCharType="separate"/>
          </w:r>
          <w:r>
            <w:rPr>
              <w:rStyle w:val="20"/>
            </w:rPr>
            <w:t xml:space="preserve">8.13.4 </w:t>
          </w:r>
          <w:r>
            <w:rPr>
              <w:rStyle w:val="20"/>
              <w:rFonts w:hint="eastAsia"/>
            </w:rPr>
            <w:t>反选</w:t>
          </w:r>
          <w:r>
            <w:tab/>
          </w:r>
          <w:r>
            <w:fldChar w:fldCharType="begin"/>
          </w:r>
          <w:r>
            <w:instrText xml:space="preserve"> PAGEREF _Toc181866624 \h </w:instrText>
          </w:r>
          <w:r>
            <w:fldChar w:fldCharType="separate"/>
          </w:r>
          <w:r>
            <w:t>76</w:t>
          </w:r>
          <w:r>
            <w:fldChar w:fldCharType="end"/>
          </w:r>
          <w:r>
            <w:fldChar w:fldCharType="end"/>
          </w:r>
        </w:p>
        <w:p w14:paraId="2228F767">
          <w:pPr>
            <w:pStyle w:val="9"/>
            <w:tabs>
              <w:tab w:val="right" w:leader="dot" w:pos="8296"/>
            </w:tabs>
          </w:pPr>
          <w:r>
            <w:fldChar w:fldCharType="begin"/>
          </w:r>
          <w:r>
            <w:instrText xml:space="preserve"> HYPERLINK \l "_Toc181866625" </w:instrText>
          </w:r>
          <w:r>
            <w:fldChar w:fldCharType="separate"/>
          </w:r>
          <w:r>
            <w:rPr>
              <w:rStyle w:val="20"/>
            </w:rPr>
            <w:t xml:space="preserve">8.13.5 </w:t>
          </w:r>
          <w:r>
            <w:rPr>
              <w:rStyle w:val="20"/>
              <w:rFonts w:hint="eastAsia"/>
            </w:rPr>
            <w:t>上次选择</w:t>
          </w:r>
          <w:r>
            <w:tab/>
          </w:r>
          <w:r>
            <w:fldChar w:fldCharType="begin"/>
          </w:r>
          <w:r>
            <w:instrText xml:space="preserve"> PAGEREF _Toc181866625 \h </w:instrText>
          </w:r>
          <w:r>
            <w:fldChar w:fldCharType="separate"/>
          </w:r>
          <w:r>
            <w:t>77</w:t>
          </w:r>
          <w:r>
            <w:fldChar w:fldCharType="end"/>
          </w:r>
          <w:r>
            <w:fldChar w:fldCharType="end"/>
          </w:r>
        </w:p>
        <w:p w14:paraId="28CC3460">
          <w:pPr>
            <w:pStyle w:val="9"/>
            <w:tabs>
              <w:tab w:val="right" w:leader="dot" w:pos="8296"/>
            </w:tabs>
          </w:pPr>
          <w:r>
            <w:fldChar w:fldCharType="begin"/>
          </w:r>
          <w:r>
            <w:instrText xml:space="preserve"> HYPERLINK \l "_Toc181866626" </w:instrText>
          </w:r>
          <w:r>
            <w:fldChar w:fldCharType="separate"/>
          </w:r>
          <w:r>
            <w:rPr>
              <w:rStyle w:val="20"/>
            </w:rPr>
            <w:t xml:space="preserve">8.13.6 </w:t>
          </w:r>
          <w:r>
            <w:rPr>
              <w:rStyle w:val="20"/>
              <w:rFonts w:hint="eastAsia"/>
            </w:rPr>
            <w:t>将轴线变成可选</w:t>
          </w:r>
          <w:r>
            <w:tab/>
          </w:r>
          <w:r>
            <w:fldChar w:fldCharType="begin"/>
          </w:r>
          <w:r>
            <w:instrText xml:space="preserve"> PAGEREF _Toc181866626 \h </w:instrText>
          </w:r>
          <w:r>
            <w:fldChar w:fldCharType="separate"/>
          </w:r>
          <w:r>
            <w:t>77</w:t>
          </w:r>
          <w:r>
            <w:fldChar w:fldCharType="end"/>
          </w:r>
          <w:r>
            <w:fldChar w:fldCharType="end"/>
          </w:r>
        </w:p>
        <w:p w14:paraId="03FCBDA6">
          <w:r>
            <w:rPr>
              <w:b/>
              <w:bCs/>
              <w:lang w:val="zh-CN"/>
            </w:rPr>
            <w:fldChar w:fldCharType="end"/>
          </w:r>
        </w:p>
      </w:sdtContent>
    </w:sdt>
    <w:p w14:paraId="680BF253">
      <w:pPr>
        <w:widowControl/>
        <w:jc w:val="left"/>
        <w:rPr>
          <w:rFonts w:eastAsia="黑体"/>
          <w:b/>
          <w:color w:val="000000"/>
          <w:sz w:val="36"/>
        </w:rPr>
      </w:pPr>
    </w:p>
    <w:p w14:paraId="5201F642">
      <w:pPr>
        <w:widowControl/>
        <w:jc w:val="left"/>
        <w:rPr>
          <w:rFonts w:eastAsia="黑体"/>
          <w:b/>
          <w:color w:val="000000"/>
          <w:sz w:val="36"/>
        </w:rPr>
      </w:pPr>
      <w:r>
        <w:rPr>
          <w:rFonts w:eastAsia="黑体"/>
          <w:b/>
          <w:color w:val="000000"/>
          <w:sz w:val="36"/>
        </w:rPr>
        <w:br w:type="page"/>
      </w:r>
    </w:p>
    <w:p w14:paraId="25E75A4D">
      <w:pPr>
        <w:pStyle w:val="2"/>
        <w:spacing w:line="480" w:lineRule="auto"/>
        <w:rPr>
          <w:rFonts w:eastAsia="黑体"/>
        </w:rPr>
      </w:pPr>
      <w:bookmarkStart w:id="21" w:name="_Toc181866530"/>
      <w:r>
        <w:rPr>
          <w:rFonts w:hint="eastAsia" w:eastAsia="黑体"/>
        </w:rPr>
        <w:t xml:space="preserve">第一章 </w:t>
      </w:r>
      <w:r>
        <w:rPr>
          <w:rFonts w:eastAsia="黑体"/>
        </w:rPr>
        <w:t>界面介绍</w:t>
      </w:r>
      <w:bookmarkEnd w:id="21"/>
    </w:p>
    <w:p w14:paraId="6B371E45">
      <w:pPr>
        <w:pStyle w:val="3"/>
        <w:spacing w:before="40" w:after="40" w:line="360" w:lineRule="auto"/>
        <w:rPr>
          <w:rFonts w:eastAsia="黑体"/>
          <w:sz w:val="28"/>
        </w:rPr>
      </w:pPr>
      <w:bookmarkStart w:id="22" w:name="_Toc181866531"/>
      <w:r>
        <w:rPr>
          <w:rFonts w:hint="eastAsia" w:eastAsia="黑体"/>
          <w:sz w:val="28"/>
        </w:rPr>
        <w:t>1</w:t>
      </w:r>
      <w:r>
        <w:rPr>
          <w:rFonts w:eastAsia="黑体"/>
          <w:sz w:val="28"/>
        </w:rPr>
        <w:t>.1 启动界面</w:t>
      </w:r>
      <w:bookmarkEnd w:id="22"/>
    </w:p>
    <w:p w14:paraId="3CB26CBC">
      <w:pPr>
        <w:ind w:firstLine="420" w:firstLineChars="200"/>
      </w:pPr>
      <w:r>
        <w:t>双击启动图标</w:t>
      </w:r>
      <w:r>
        <w:drawing>
          <wp:inline distT="0" distB="0" distL="0" distR="0">
            <wp:extent cx="580390" cy="6851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80952" cy="685714"/>
                    </a:xfrm>
                    <a:prstGeom prst="rect">
                      <a:avLst/>
                    </a:prstGeom>
                  </pic:spPr>
                </pic:pic>
              </a:graphicData>
            </a:graphic>
          </wp:inline>
        </w:drawing>
      </w:r>
      <w:r>
        <w:t>，弹出如下启动界面：</w:t>
      </w:r>
    </w:p>
    <w:p w14:paraId="168EE93C">
      <w:r>
        <w:drawing>
          <wp:inline distT="0" distB="0" distL="114300" distR="114300">
            <wp:extent cx="5269230" cy="3074035"/>
            <wp:effectExtent l="0" t="0" r="7620" b="1206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5"/>
                    <a:stretch>
                      <a:fillRect/>
                    </a:stretch>
                  </pic:blipFill>
                  <pic:spPr>
                    <a:xfrm>
                      <a:off x="0" y="0"/>
                      <a:ext cx="5269230" cy="3074035"/>
                    </a:xfrm>
                    <a:prstGeom prst="rect">
                      <a:avLst/>
                    </a:prstGeom>
                    <a:noFill/>
                    <a:ln>
                      <a:noFill/>
                    </a:ln>
                  </pic:spPr>
                </pic:pic>
              </a:graphicData>
            </a:graphic>
          </wp:inline>
        </w:drawing>
      </w:r>
    </w:p>
    <w:p w14:paraId="6F30D81D">
      <w:r>
        <w:rPr>
          <w:rFonts w:hint="eastAsia"/>
        </w:rPr>
        <w:t>0</w:t>
      </w:r>
      <w:r>
        <w:t>1产品列表：切换选择BIM平台下的各个产品模块</w:t>
      </w:r>
    </w:p>
    <w:p w14:paraId="71104B31">
      <w:r>
        <w:rPr>
          <w:rFonts w:hint="eastAsia"/>
        </w:rPr>
        <w:t>0</w:t>
      </w:r>
      <w:r>
        <w:t>2</w:t>
      </w:r>
      <w:r>
        <w:rPr>
          <w:rFonts w:hint="eastAsia"/>
          <w:lang w:val="en-US" w:eastAsia="zh-CN"/>
        </w:rPr>
        <w:t>账号登录</w:t>
      </w:r>
      <w:r>
        <w:t>：登录盈建科账号</w:t>
      </w:r>
    </w:p>
    <w:p w14:paraId="61D7A3E5">
      <w:r>
        <w:rPr>
          <w:rFonts w:hint="eastAsia"/>
        </w:rPr>
        <w:t>0</w:t>
      </w:r>
      <w:r>
        <w:t>3历史管理：对最近新建或打开的项目进行预览和管理</w:t>
      </w:r>
    </w:p>
    <w:p w14:paraId="662413D9">
      <w:pPr>
        <w:rPr>
          <w:rFonts w:hint="default" w:eastAsiaTheme="minorEastAsia"/>
          <w:lang w:val="en-US" w:eastAsia="zh-CN"/>
        </w:rPr>
      </w:pPr>
      <w:r>
        <w:rPr>
          <w:rFonts w:hint="eastAsia"/>
        </w:rPr>
        <w:t>0</w:t>
      </w:r>
      <w:r>
        <w:t>4</w:t>
      </w:r>
      <w:r>
        <w:rPr>
          <w:rFonts w:hint="eastAsia"/>
          <w:lang w:val="en-US" w:eastAsia="zh-CN"/>
        </w:rPr>
        <w:t>功能区</w:t>
      </w:r>
      <w:r>
        <w:t>：</w:t>
      </w:r>
      <w:r>
        <w:rPr>
          <w:rFonts w:hint="eastAsia"/>
          <w:lang w:val="en-US" w:eastAsia="zh-CN"/>
        </w:rPr>
        <w:t>软件管理、帮助文档、新闻资讯、在线更新、盈建科云盘</w:t>
      </w:r>
    </w:p>
    <w:p w14:paraId="41E1087C">
      <w:r>
        <w:rPr>
          <w:rFonts w:hint="eastAsia"/>
        </w:rPr>
        <w:t>0</w:t>
      </w:r>
      <w:r>
        <w:t>5资讯：展示盈建科最新的动态和产品等信息</w:t>
      </w:r>
    </w:p>
    <w:p w14:paraId="79596523">
      <w:pPr>
        <w:ind w:firstLine="420"/>
      </w:pPr>
      <w:r>
        <w:t>在产品中选择【</w:t>
      </w:r>
      <w:r>
        <w:rPr>
          <w:rFonts w:hint="eastAsia"/>
        </w:rPr>
        <w:t>电气B</w:t>
      </w:r>
      <w:r>
        <w:t>IM设计软件】，</w:t>
      </w:r>
      <w:r>
        <w:rPr>
          <w:rFonts w:hint="eastAsia"/>
          <w:lang w:val="en-US" w:eastAsia="zh-CN"/>
        </w:rPr>
        <w:t>单击</w:t>
      </w:r>
      <w:r>
        <w:t>【新建】，设置新建工程位置与工程名称，保存后，进入电气</w:t>
      </w:r>
      <w:r>
        <w:rPr>
          <w:rFonts w:hint="eastAsia"/>
        </w:rPr>
        <w:t>B</w:t>
      </w:r>
      <w:r>
        <w:t>IM设计软件。</w:t>
      </w:r>
    </w:p>
    <w:p w14:paraId="5C0E15A9">
      <w:r>
        <w:drawing>
          <wp:inline distT="0" distB="0" distL="114300" distR="114300">
            <wp:extent cx="5266690" cy="2853055"/>
            <wp:effectExtent l="0" t="0" r="10160" b="444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
                    <a:stretch>
                      <a:fillRect/>
                    </a:stretch>
                  </pic:blipFill>
                  <pic:spPr>
                    <a:xfrm>
                      <a:off x="0" y="0"/>
                      <a:ext cx="5266690" cy="2853055"/>
                    </a:xfrm>
                    <a:prstGeom prst="rect">
                      <a:avLst/>
                    </a:prstGeom>
                    <a:noFill/>
                    <a:ln>
                      <a:noFill/>
                    </a:ln>
                  </pic:spPr>
                </pic:pic>
              </a:graphicData>
            </a:graphic>
          </wp:inline>
        </w:drawing>
      </w:r>
    </w:p>
    <w:p w14:paraId="3C930CAC">
      <w:pPr>
        <w:ind w:firstLine="420"/>
      </w:pPr>
      <w:r>
        <w:rPr>
          <w:rFonts w:hint="eastAsia"/>
        </w:rPr>
        <w:t>软件默认打开三维视图。界面采用R</w:t>
      </w:r>
      <w:r>
        <w:t>ibbon风格。菜单栏中，靠左的部分为电气专业的命令，靠右侧的部分为三维查看操作、辅助绘制操作和过滤选择相关命令。</w:t>
      </w:r>
    </w:p>
    <w:p w14:paraId="5A83A123">
      <w:pPr>
        <w:ind w:firstLine="420"/>
      </w:pPr>
      <w:r>
        <w:t>菜单栏下方左侧，是项目浏览器与属性栏。项目浏览器管理当前工程所有视图类型，双击可调起对应视图；</w:t>
      </w:r>
    </w:p>
    <w:p w14:paraId="697AABDA">
      <w:pPr>
        <w:ind w:firstLine="420" w:firstLineChars="200"/>
        <w:jc w:val="center"/>
      </w:pPr>
      <w:r>
        <w:drawing>
          <wp:inline distT="0" distB="0" distL="114300" distR="114300">
            <wp:extent cx="2204720" cy="4279900"/>
            <wp:effectExtent l="0" t="0" r="5080" b="635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7"/>
                    <a:stretch>
                      <a:fillRect/>
                    </a:stretch>
                  </pic:blipFill>
                  <pic:spPr>
                    <a:xfrm>
                      <a:off x="0" y="0"/>
                      <a:ext cx="2204720" cy="4279900"/>
                    </a:xfrm>
                    <a:prstGeom prst="rect">
                      <a:avLst/>
                    </a:prstGeom>
                    <a:noFill/>
                    <a:ln>
                      <a:noFill/>
                    </a:ln>
                  </pic:spPr>
                </pic:pic>
              </a:graphicData>
            </a:graphic>
          </wp:inline>
        </w:drawing>
      </w:r>
    </w:p>
    <w:p w14:paraId="03626590">
      <w:pPr>
        <w:ind w:firstLine="420"/>
      </w:pPr>
      <w:r>
        <w:t>属性栏可以查看当前选中对象的属性信息。其中的【对象管理】可以按系统类型或者模型对象控制当前视图的颜色与显隐。通过套用【视图样板】，可以更便捷的设置视图的颜色与显隐。视图范围可以控制当前视图的竖向可见范围。</w:t>
      </w:r>
    </w:p>
    <w:p w14:paraId="0F1BBEC7">
      <w:pPr>
        <w:ind w:firstLine="420"/>
      </w:pPr>
      <w:r>
        <w:t>软件最下方中间，是命令行。如果知道命令名称，可以直接输入调用命令。每次执行过的命令，也会在此处显示。</w:t>
      </w:r>
    </w:p>
    <w:p w14:paraId="47098439">
      <w:r>
        <w:drawing>
          <wp:inline distT="0" distB="0" distL="0" distR="0">
            <wp:extent cx="5274310" cy="6381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4310" cy="638175"/>
                    </a:xfrm>
                    <a:prstGeom prst="rect">
                      <a:avLst/>
                    </a:prstGeom>
                  </pic:spPr>
                </pic:pic>
              </a:graphicData>
            </a:graphic>
          </wp:inline>
        </w:drawing>
      </w:r>
    </w:p>
    <w:p w14:paraId="13E300A6">
      <w:pPr>
        <w:ind w:firstLine="420" w:firstLineChars="200"/>
      </w:pPr>
      <w:r>
        <w:t>命令行右侧，是软件的的通用菜单栏。列出通用的菜单命令，如模型裁剪与裁剪恢复、视窗选择、 缩放显示、实体线框图切换、楼层组装、单线显示，另外还针对不同模块放置该模块常 用的、通用的菜单，随着主菜单的切换这类模块通用菜单自动变换；</w:t>
      </w:r>
      <w:r>
        <w:drawing>
          <wp:inline distT="0" distB="0" distL="0" distR="0">
            <wp:extent cx="5274310" cy="4254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425450"/>
                    </a:xfrm>
                    <a:prstGeom prst="rect">
                      <a:avLst/>
                    </a:prstGeom>
                  </pic:spPr>
                </pic:pic>
              </a:graphicData>
            </a:graphic>
          </wp:inline>
        </w:drawing>
      </w:r>
    </w:p>
    <w:p w14:paraId="0F2C50C0">
      <w:pPr>
        <w:ind w:firstLine="420" w:firstLineChars="200"/>
      </w:pPr>
      <w:r>
        <w:t>最下一行的状态及设置栏：其左侧是当前光标所在位置的 X、Y、Z 坐标，然后是几个绘图辅助工具设置按钮。</w:t>
      </w:r>
    </w:p>
    <w:p w14:paraId="53B77A69">
      <w:pPr>
        <w:ind w:firstLine="420" w:firstLineChars="200"/>
      </w:pPr>
      <w:r>
        <w:drawing>
          <wp:inline distT="0" distB="0" distL="0" distR="0">
            <wp:extent cx="3561715" cy="247015"/>
            <wp:effectExtent l="0" t="0" r="635" b="63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10"/>
                    <a:stretch>
                      <a:fillRect/>
                    </a:stretch>
                  </pic:blipFill>
                  <pic:spPr>
                    <a:xfrm>
                      <a:off x="0" y="0"/>
                      <a:ext cx="3561905" cy="247619"/>
                    </a:xfrm>
                    <a:prstGeom prst="rect">
                      <a:avLst/>
                    </a:prstGeom>
                  </pic:spPr>
                </pic:pic>
              </a:graphicData>
            </a:graphic>
          </wp:inline>
        </w:drawing>
      </w:r>
    </w:p>
    <w:p w14:paraId="56AD8E23">
      <w:pPr>
        <w:widowControl/>
        <w:jc w:val="left"/>
      </w:pPr>
      <w:r>
        <w:br w:type="page"/>
      </w:r>
    </w:p>
    <w:p w14:paraId="519D51C9">
      <w:pPr>
        <w:pStyle w:val="2"/>
        <w:spacing w:line="480" w:lineRule="auto"/>
        <w:rPr>
          <w:rFonts w:eastAsia="黑体"/>
        </w:rPr>
      </w:pPr>
      <w:bookmarkStart w:id="23" w:name="_Toc181866532"/>
      <w:r>
        <w:rPr>
          <w:rFonts w:eastAsia="黑体"/>
        </w:rPr>
        <w:t>第</w:t>
      </w:r>
      <w:r>
        <w:rPr>
          <w:rFonts w:hint="eastAsia" w:eastAsia="黑体"/>
        </w:rPr>
        <w:t>二章 通用</w:t>
      </w:r>
      <w:bookmarkEnd w:id="23"/>
    </w:p>
    <w:p w14:paraId="0D4116A9">
      <w:pPr>
        <w:pStyle w:val="3"/>
        <w:spacing w:before="40" w:after="40" w:line="360" w:lineRule="auto"/>
        <w:rPr>
          <w:rFonts w:eastAsia="黑体"/>
          <w:sz w:val="28"/>
        </w:rPr>
      </w:pPr>
      <w:bookmarkStart w:id="24" w:name="_Toc181866533"/>
      <w:r>
        <w:rPr>
          <w:rFonts w:eastAsia="黑体"/>
          <w:sz w:val="28"/>
        </w:rPr>
        <w:t>2.1</w:t>
      </w:r>
      <w:r>
        <w:rPr>
          <w:rFonts w:hint="eastAsia" w:eastAsia="黑体"/>
          <w:sz w:val="28"/>
        </w:rPr>
        <w:t xml:space="preserve"> 设置</w:t>
      </w:r>
      <w:bookmarkEnd w:id="24"/>
    </w:p>
    <w:p w14:paraId="0E5678E8">
      <w:pPr>
        <w:spacing w:line="288" w:lineRule="auto"/>
        <w:ind w:firstLine="420" w:firstLineChars="200"/>
      </w:pPr>
      <w:r>
        <w:rPr>
          <w:rFonts w:hint="eastAsia"/>
        </w:rPr>
        <w:t>设置中包含当前工程所有的前置设置项目，在命令中可完成平面表达相关设置、快捷键、视图样板设置、默认标注样式。</w:t>
      </w:r>
    </w:p>
    <w:p w14:paraId="2C68FE78">
      <w:pPr>
        <w:pStyle w:val="4"/>
        <w:spacing w:before="40" w:after="40" w:line="288" w:lineRule="auto"/>
        <w:rPr>
          <w:sz w:val="24"/>
        </w:rPr>
      </w:pPr>
      <w:bookmarkStart w:id="25" w:name="_Toc181866534"/>
      <w:r>
        <w:rPr>
          <w:sz w:val="24"/>
        </w:rPr>
        <w:t>2.1.1</w:t>
      </w:r>
      <w:r>
        <w:rPr>
          <w:rFonts w:hint="eastAsia"/>
          <w:sz w:val="24"/>
        </w:rPr>
        <w:t xml:space="preserve"> 一般设置</w:t>
      </w:r>
      <w:bookmarkEnd w:id="25"/>
    </w:p>
    <w:p w14:paraId="4975801F">
      <w:pPr>
        <w:spacing w:line="288" w:lineRule="auto"/>
        <w:ind w:firstLine="420" w:firstLineChars="200"/>
      </w:pPr>
      <w:r>
        <w:rPr>
          <w:rFonts w:hint="eastAsia"/>
        </w:rPr>
        <w:t>属于</w:t>
      </w:r>
      <w:r>
        <w:t>设置命令的第一个table页。</w:t>
      </w:r>
    </w:p>
    <w:p w14:paraId="7AC47792">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drawing>
          <wp:inline distT="0" distB="0" distL="0" distR="0">
            <wp:extent cx="5274310" cy="3877310"/>
            <wp:effectExtent l="0" t="0" r="254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274310" cy="3877310"/>
                    </a:xfrm>
                    <a:prstGeom prst="rect">
                      <a:avLst/>
                    </a:prstGeom>
                  </pic:spPr>
                </pic:pic>
              </a:graphicData>
            </a:graphic>
          </wp:inline>
        </w:drawing>
      </w:r>
    </w:p>
    <w:p w14:paraId="4BA53309">
      <w:pPr>
        <w:pStyle w:val="29"/>
        <w:numPr>
          <w:ilvl w:val="0"/>
          <w:numId w:val="1"/>
        </w:numPr>
        <w:spacing w:line="288" w:lineRule="auto"/>
        <w:ind w:firstLineChars="0"/>
      </w:pPr>
      <w:r>
        <w:t>显示设置</w:t>
      </w:r>
    </w:p>
    <w:p w14:paraId="4B70C89F">
      <w:pPr>
        <w:pStyle w:val="29"/>
        <w:spacing w:line="288" w:lineRule="auto"/>
        <w:ind w:left="840" w:firstLine="0" w:firstLineChars="0"/>
      </w:pPr>
      <w:r>
        <w:rPr>
          <w:rFonts w:hint="eastAsia"/>
        </w:rPr>
        <w:t>1、</w:t>
      </w:r>
      <w:r>
        <w:t>可以控制当前工程的视图背景色。选择勾选“纸张以黑色显示”，下方给出各种颜色在黑底色上的显示状态</w:t>
      </w:r>
      <w:r>
        <w:rPr>
          <w:rFonts w:hint="eastAsia"/>
        </w:rPr>
        <w:t>+</w:t>
      </w:r>
    </w:p>
    <w:p w14:paraId="25EFDC2E">
      <w:pPr>
        <w:pStyle w:val="28"/>
        <w:spacing w:beforeLines="0" w:afterLines="0"/>
        <w:ind w:left="840"/>
        <w:jc w:val="both"/>
        <w:rPr>
          <w:rFonts w:eastAsia="宋体"/>
          <w:b w:val="0"/>
          <w:color w:val="auto"/>
          <w:kern w:val="0"/>
          <w:sz w:val="21"/>
          <w:szCs w:val="20"/>
        </w:rPr>
      </w:pPr>
      <w:r>
        <w:drawing>
          <wp:inline distT="0" distB="0" distL="0" distR="0">
            <wp:extent cx="5274310" cy="26111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4310" cy="2611120"/>
                    </a:xfrm>
                    <a:prstGeom prst="rect">
                      <a:avLst/>
                    </a:prstGeom>
                  </pic:spPr>
                </pic:pic>
              </a:graphicData>
            </a:graphic>
          </wp:inline>
        </w:drawing>
      </w:r>
    </w:p>
    <w:p w14:paraId="0888BBC4">
      <w:pPr>
        <w:pStyle w:val="29"/>
        <w:spacing w:line="288" w:lineRule="auto"/>
        <w:ind w:left="840" w:firstLine="0" w:firstLineChars="0"/>
      </w:pPr>
      <w:r>
        <w:t>下方可以设置亮度数值，颜色在此处也会有所响应</w:t>
      </w:r>
    </w:p>
    <w:p w14:paraId="73522C6F">
      <w:pPr>
        <w:pStyle w:val="29"/>
        <w:spacing w:line="288" w:lineRule="auto"/>
        <w:ind w:left="840" w:firstLine="0" w:firstLineChars="0"/>
      </w:pPr>
      <w:r>
        <w:rPr>
          <w:rFonts w:hint="eastAsia"/>
        </w:rPr>
        <w:t>2、线宽的显隐在此处勾选控制。</w:t>
      </w:r>
    </w:p>
    <w:p w14:paraId="3C40EF86">
      <w:pPr>
        <w:pStyle w:val="29"/>
        <w:spacing w:line="288" w:lineRule="auto"/>
        <w:ind w:left="840" w:firstLine="0" w:firstLineChars="0"/>
      </w:pPr>
      <w:r>
        <w:rPr>
          <w:rFonts w:hint="eastAsia"/>
        </w:rPr>
        <w:t>3、遇到曲线时，绘图可以设置其精度，根据需要调整。精细度越高，在复杂弧线较多的情况下，显示需要花费更多的时间。</w:t>
      </w:r>
    </w:p>
    <w:p w14:paraId="5442268D">
      <w:pPr>
        <w:pStyle w:val="29"/>
        <w:numPr>
          <w:ilvl w:val="0"/>
          <w:numId w:val="1"/>
        </w:numPr>
        <w:spacing w:line="288" w:lineRule="auto"/>
        <w:ind w:firstLineChars="0"/>
      </w:pPr>
      <w:r>
        <w:t>线型管理</w:t>
      </w:r>
    </w:p>
    <w:p w14:paraId="53149DF9">
      <w:pPr>
        <w:pStyle w:val="29"/>
        <w:spacing w:line="288" w:lineRule="auto"/>
        <w:ind w:left="840" w:firstLine="0" w:firstLineChars="0"/>
      </w:pPr>
      <w:r>
        <w:t>展示当前工程中的所有线型</w:t>
      </w:r>
    </w:p>
    <w:p w14:paraId="7A5020C0">
      <w:pPr>
        <w:pStyle w:val="28"/>
        <w:spacing w:beforeLines="0" w:afterLines="0"/>
        <w:ind w:left="840"/>
        <w:jc w:val="both"/>
        <w:rPr>
          <w:rFonts w:eastAsia="宋体"/>
          <w:b w:val="0"/>
          <w:color w:val="auto"/>
          <w:kern w:val="0"/>
          <w:sz w:val="21"/>
          <w:szCs w:val="20"/>
        </w:rPr>
      </w:pPr>
      <w:r>
        <w:drawing>
          <wp:inline distT="0" distB="0" distL="0" distR="0">
            <wp:extent cx="5274310" cy="754380"/>
            <wp:effectExtent l="0" t="0" r="254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274310" cy="754380"/>
                    </a:xfrm>
                    <a:prstGeom prst="rect">
                      <a:avLst/>
                    </a:prstGeom>
                  </pic:spPr>
                </pic:pic>
              </a:graphicData>
            </a:graphic>
          </wp:inline>
        </w:drawing>
      </w:r>
    </w:p>
    <w:p w14:paraId="01F4F0D4">
      <w:pPr>
        <w:pStyle w:val="29"/>
        <w:numPr>
          <w:ilvl w:val="0"/>
          <w:numId w:val="1"/>
        </w:numPr>
        <w:spacing w:line="288" w:lineRule="auto"/>
        <w:ind w:firstLineChars="0"/>
      </w:pPr>
      <w:r>
        <w:t>文字样式</w:t>
      </w:r>
    </w:p>
    <w:p w14:paraId="7D57EA47">
      <w:pPr>
        <w:pStyle w:val="29"/>
        <w:spacing w:line="288" w:lineRule="auto"/>
        <w:ind w:left="840" w:firstLine="0" w:firstLineChars="0"/>
      </w:pPr>
      <w:r>
        <w:t>展示当前工程中的文字样式。可以设置中文与西文字体以及字高、行间距、宽高比的参数。</w:t>
      </w:r>
    </w:p>
    <w:p w14:paraId="4772740C">
      <w:pPr>
        <w:pStyle w:val="29"/>
        <w:spacing w:line="288" w:lineRule="auto"/>
        <w:ind w:left="840" w:firstLine="0" w:firstLineChars="0"/>
      </w:pPr>
      <w:r>
        <w:drawing>
          <wp:inline distT="0" distB="0" distL="0" distR="0">
            <wp:extent cx="3695700" cy="3292475"/>
            <wp:effectExtent l="0" t="0" r="0"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
                    <a:stretch>
                      <a:fillRect/>
                    </a:stretch>
                  </pic:blipFill>
                  <pic:spPr>
                    <a:xfrm>
                      <a:off x="0" y="0"/>
                      <a:ext cx="3703564" cy="3300033"/>
                    </a:xfrm>
                    <a:prstGeom prst="rect">
                      <a:avLst/>
                    </a:prstGeom>
                  </pic:spPr>
                </pic:pic>
              </a:graphicData>
            </a:graphic>
          </wp:inline>
        </w:drawing>
      </w:r>
    </w:p>
    <w:p w14:paraId="265536CE">
      <w:pPr>
        <w:pStyle w:val="29"/>
        <w:numPr>
          <w:ilvl w:val="0"/>
          <w:numId w:val="1"/>
        </w:numPr>
        <w:spacing w:line="288" w:lineRule="auto"/>
        <w:ind w:firstLineChars="0"/>
      </w:pPr>
      <w:r>
        <w:t>快捷键</w:t>
      </w:r>
    </w:p>
    <w:p w14:paraId="7DF1A65C">
      <w:pPr>
        <w:pStyle w:val="29"/>
        <w:spacing w:line="288" w:lineRule="auto"/>
        <w:ind w:left="840" w:firstLine="0" w:firstLineChars="0"/>
      </w:pPr>
      <w:r>
        <w:t>设置软件命令对应的快捷键。快捷键由热键与普通键组合，短命令为普通按键组合。</w:t>
      </w:r>
    </w:p>
    <w:p w14:paraId="7D3BE172">
      <w:pPr>
        <w:pStyle w:val="28"/>
        <w:spacing w:beforeLines="0" w:afterLines="0"/>
        <w:ind w:left="840"/>
        <w:jc w:val="both"/>
      </w:pPr>
      <w:r>
        <w:drawing>
          <wp:inline distT="0" distB="0" distL="0" distR="0">
            <wp:extent cx="5274310" cy="3607435"/>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5"/>
                    <a:stretch>
                      <a:fillRect/>
                    </a:stretch>
                  </pic:blipFill>
                  <pic:spPr>
                    <a:xfrm>
                      <a:off x="0" y="0"/>
                      <a:ext cx="5274310" cy="3607435"/>
                    </a:xfrm>
                    <a:prstGeom prst="rect">
                      <a:avLst/>
                    </a:prstGeom>
                  </pic:spPr>
                </pic:pic>
              </a:graphicData>
            </a:graphic>
          </wp:inline>
        </w:drawing>
      </w:r>
    </w:p>
    <w:p w14:paraId="794A6A35">
      <w:pPr>
        <w:pStyle w:val="28"/>
        <w:spacing w:beforeLines="0" w:afterLines="0"/>
        <w:ind w:left="840"/>
        <w:jc w:val="both"/>
        <w:rPr>
          <w:rFonts w:asciiTheme="minorHAnsi" w:hAnsiTheme="minorHAnsi" w:eastAsiaTheme="minorEastAsia" w:cstheme="minorBidi"/>
          <w:b w:val="0"/>
          <w:color w:val="auto"/>
          <w:sz w:val="21"/>
        </w:rPr>
      </w:pPr>
      <w:r>
        <w:rPr>
          <w:rFonts w:hint="eastAsia" w:asciiTheme="minorHAnsi" w:hAnsiTheme="minorHAnsi" w:eastAsiaTheme="minorEastAsia" w:cstheme="minorBidi"/>
          <w:b w:val="0"/>
          <w:color w:val="auto"/>
          <w:sz w:val="21"/>
        </w:rPr>
        <w:t>点击“编辑”可弹出快捷键编辑对话框</w:t>
      </w:r>
    </w:p>
    <w:p w14:paraId="26850D0E">
      <w:pPr>
        <w:pStyle w:val="28"/>
        <w:spacing w:beforeLines="0" w:afterLines="0"/>
        <w:ind w:left="840"/>
        <w:jc w:val="both"/>
        <w:rPr>
          <w:rFonts w:eastAsia="宋体"/>
          <w:b w:val="0"/>
          <w:color w:val="auto"/>
          <w:kern w:val="0"/>
          <w:sz w:val="21"/>
          <w:szCs w:val="20"/>
        </w:rPr>
      </w:pPr>
      <w:r>
        <w:drawing>
          <wp:inline distT="0" distB="0" distL="0" distR="0">
            <wp:extent cx="4781550" cy="4362450"/>
            <wp:effectExtent l="0" t="0" r="0" b="0"/>
            <wp:docPr id="263" name="图片 263" descr="C:\Users\10351\AppData\Local\Temp\SNAGHTML1f600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C:\Users\10351\AppData\Local\Temp\SNAGHTML1f600d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81550" cy="4362450"/>
                    </a:xfrm>
                    <a:prstGeom prst="rect">
                      <a:avLst/>
                    </a:prstGeom>
                    <a:noFill/>
                    <a:ln>
                      <a:noFill/>
                    </a:ln>
                  </pic:spPr>
                </pic:pic>
              </a:graphicData>
            </a:graphic>
          </wp:inline>
        </w:drawing>
      </w:r>
    </w:p>
    <w:p w14:paraId="0938E149">
      <w:pPr>
        <w:pStyle w:val="28"/>
        <w:spacing w:beforeLines="0" w:afterLines="0"/>
        <w:ind w:left="840"/>
        <w:jc w:val="both"/>
        <w:rPr>
          <w:rFonts w:asciiTheme="minorHAnsi" w:hAnsiTheme="minorHAnsi" w:eastAsiaTheme="minorEastAsia" w:cstheme="minorBidi"/>
          <w:b w:val="0"/>
          <w:color w:val="auto"/>
          <w:sz w:val="21"/>
        </w:rPr>
      </w:pPr>
      <w:r>
        <w:rPr>
          <w:rFonts w:hint="eastAsia" w:asciiTheme="minorHAnsi" w:hAnsiTheme="minorHAnsi" w:eastAsiaTheme="minorEastAsia" w:cstheme="minorBidi"/>
          <w:b w:val="0"/>
          <w:color w:val="auto"/>
          <w:sz w:val="21"/>
        </w:rPr>
        <w:t>【标签组】展示当前软件名称</w:t>
      </w:r>
    </w:p>
    <w:p w14:paraId="39281DE8">
      <w:pPr>
        <w:pStyle w:val="28"/>
        <w:spacing w:beforeLines="0" w:afterLines="0"/>
        <w:ind w:left="840"/>
        <w:jc w:val="both"/>
        <w:rPr>
          <w:rFonts w:asciiTheme="minorHAnsi" w:hAnsiTheme="minorHAnsi" w:eastAsiaTheme="minorEastAsia" w:cstheme="minorBidi"/>
          <w:b w:val="0"/>
          <w:color w:val="auto"/>
          <w:sz w:val="21"/>
        </w:rPr>
      </w:pPr>
      <w:r>
        <w:rPr>
          <w:rFonts w:asciiTheme="minorHAnsi" w:hAnsiTheme="minorHAnsi" w:eastAsiaTheme="minorEastAsia" w:cstheme="minorBidi"/>
          <w:b w:val="0"/>
          <w:color w:val="auto"/>
          <w:sz w:val="21"/>
        </w:rPr>
        <w:t>【标签】菜单名称选择</w:t>
      </w:r>
    </w:p>
    <w:p w14:paraId="65378ED3">
      <w:pPr>
        <w:pStyle w:val="28"/>
        <w:spacing w:beforeLines="0" w:afterLines="0"/>
        <w:ind w:left="840"/>
        <w:jc w:val="both"/>
        <w:rPr>
          <w:rFonts w:asciiTheme="minorHAnsi" w:hAnsiTheme="minorHAnsi" w:eastAsiaTheme="minorEastAsia" w:cstheme="minorBidi"/>
          <w:b w:val="0"/>
          <w:color w:val="auto"/>
          <w:sz w:val="21"/>
        </w:rPr>
      </w:pPr>
      <w:r>
        <w:rPr>
          <w:rFonts w:asciiTheme="minorHAnsi" w:hAnsiTheme="minorHAnsi" w:eastAsiaTheme="minorEastAsia" w:cstheme="minorBidi"/>
          <w:b w:val="0"/>
          <w:color w:val="auto"/>
          <w:sz w:val="21"/>
        </w:rPr>
        <w:t>【子面板】菜单内命令组的名称</w:t>
      </w:r>
    </w:p>
    <w:p w14:paraId="678924B7">
      <w:pPr>
        <w:pStyle w:val="28"/>
        <w:spacing w:beforeLines="0" w:afterLines="0"/>
        <w:ind w:left="840"/>
        <w:jc w:val="both"/>
        <w:rPr>
          <w:rFonts w:asciiTheme="minorHAnsi" w:hAnsiTheme="minorHAnsi" w:eastAsiaTheme="minorEastAsia" w:cstheme="minorBidi"/>
          <w:b w:val="0"/>
          <w:color w:val="auto"/>
          <w:sz w:val="21"/>
        </w:rPr>
      </w:pPr>
      <w:r>
        <w:rPr>
          <w:rFonts w:hint="eastAsia" w:asciiTheme="minorHAnsi" w:hAnsiTheme="minorHAnsi" w:eastAsiaTheme="minorEastAsia" w:cstheme="minorBidi"/>
          <w:b w:val="0"/>
          <w:color w:val="auto"/>
          <w:sz w:val="21"/>
        </w:rPr>
        <w:t>【快捷执行方式】热键组合快捷键设置。左侧是3个常用热键，ctrl、alt、shitf，右侧下拉是2</w:t>
      </w:r>
      <w:r>
        <w:rPr>
          <w:rFonts w:asciiTheme="minorHAnsi" w:hAnsiTheme="minorHAnsi" w:eastAsiaTheme="minorEastAsia" w:cstheme="minorBidi"/>
          <w:b w:val="0"/>
          <w:color w:val="auto"/>
          <w:sz w:val="21"/>
        </w:rPr>
        <w:t>6个字母</w:t>
      </w:r>
      <w:r>
        <w:rPr>
          <w:rFonts w:hint="eastAsia" w:asciiTheme="minorHAnsi" w:hAnsiTheme="minorHAnsi" w:eastAsiaTheme="minorEastAsia" w:cstheme="minorBidi"/>
          <w:b w:val="0"/>
          <w:color w:val="auto"/>
          <w:sz w:val="21"/>
        </w:rPr>
        <w:t>+数字0~</w:t>
      </w:r>
      <w:r>
        <w:rPr>
          <w:rFonts w:asciiTheme="minorHAnsi" w:hAnsiTheme="minorHAnsi" w:eastAsiaTheme="minorEastAsia" w:cstheme="minorBidi"/>
          <w:b w:val="0"/>
          <w:color w:val="auto"/>
          <w:sz w:val="21"/>
        </w:rPr>
        <w:t>9+</w:t>
      </w:r>
      <w:r>
        <w:rPr>
          <w:rFonts w:hint="eastAsia" w:asciiTheme="minorHAnsi" w:hAnsiTheme="minorHAnsi" w:eastAsiaTheme="minorEastAsia" w:cstheme="minorBidi"/>
          <w:b w:val="0"/>
          <w:color w:val="auto"/>
          <w:sz w:val="21"/>
        </w:rPr>
        <w:t>功能</w:t>
      </w:r>
      <w:r>
        <w:rPr>
          <w:rFonts w:asciiTheme="minorHAnsi" w:hAnsiTheme="minorHAnsi" w:eastAsiaTheme="minorEastAsia" w:cstheme="minorBidi"/>
          <w:b w:val="0"/>
          <w:color w:val="auto"/>
          <w:sz w:val="21"/>
        </w:rPr>
        <w:t>键</w:t>
      </w:r>
      <w:r>
        <w:rPr>
          <w:rFonts w:hint="eastAsia" w:asciiTheme="minorHAnsi" w:hAnsiTheme="minorHAnsi" w:eastAsiaTheme="minorEastAsia" w:cstheme="minorBidi"/>
          <w:b w:val="0"/>
          <w:color w:val="auto"/>
          <w:sz w:val="21"/>
        </w:rPr>
        <w:t>F</w:t>
      </w:r>
      <w:r>
        <w:rPr>
          <w:rFonts w:asciiTheme="minorHAnsi" w:hAnsiTheme="minorHAnsi" w:eastAsiaTheme="minorEastAsia" w:cstheme="minorBidi"/>
          <w:b w:val="0"/>
          <w:color w:val="auto"/>
          <w:sz w:val="21"/>
        </w:rPr>
        <w:t>1~F12。可以单独设置按钮，或者与常用热键组合使用。</w:t>
      </w:r>
    </w:p>
    <w:p w14:paraId="2F1CA06A">
      <w:pPr>
        <w:pStyle w:val="28"/>
        <w:spacing w:beforeLines="0" w:afterLines="0"/>
        <w:ind w:left="840"/>
        <w:jc w:val="both"/>
        <w:rPr>
          <w:rFonts w:asciiTheme="minorHAnsi" w:hAnsiTheme="minorHAnsi" w:eastAsiaTheme="minorEastAsia" w:cstheme="minorBidi"/>
          <w:b w:val="0"/>
          <w:color w:val="auto"/>
          <w:sz w:val="21"/>
        </w:rPr>
      </w:pPr>
      <w:r>
        <w:rPr>
          <w:rFonts w:asciiTheme="minorHAnsi" w:hAnsiTheme="minorHAnsi" w:eastAsiaTheme="minorEastAsia" w:cstheme="minorBidi"/>
          <w:b w:val="0"/>
          <w:color w:val="auto"/>
          <w:sz w:val="21"/>
        </w:rPr>
        <w:t>【快捷命令】可以任意输入字母，快速启动软件内的命令</w:t>
      </w:r>
      <w:r>
        <w:rPr>
          <w:rFonts w:hint="eastAsia" w:asciiTheme="minorHAnsi" w:hAnsiTheme="minorHAnsi" w:eastAsiaTheme="minorEastAsia" w:cstheme="minorBidi"/>
          <w:b w:val="0"/>
          <w:color w:val="auto"/>
          <w:sz w:val="21"/>
        </w:rPr>
        <w:t>。</w:t>
      </w:r>
    </w:p>
    <w:p w14:paraId="4F4D10E6">
      <w:pPr>
        <w:pStyle w:val="28"/>
        <w:spacing w:beforeLines="0" w:afterLines="0"/>
        <w:ind w:left="840"/>
        <w:jc w:val="both"/>
        <w:rPr>
          <w:rFonts w:asciiTheme="minorHAnsi" w:hAnsiTheme="minorHAnsi" w:eastAsiaTheme="minorEastAsia" w:cstheme="minorBidi"/>
          <w:b w:val="0"/>
          <w:color w:val="auto"/>
          <w:sz w:val="21"/>
        </w:rPr>
      </w:pPr>
      <w:r>
        <w:rPr>
          <w:rFonts w:hint="eastAsia" w:asciiTheme="minorHAnsi" w:hAnsiTheme="minorHAnsi" w:eastAsiaTheme="minorEastAsia" w:cstheme="minorBidi"/>
          <w:b w:val="0"/>
          <w:color w:val="auto"/>
          <w:sz w:val="21"/>
        </w:rPr>
        <w:t>【冲突提示】当输入快捷键或者快捷命令后，点击“应用”，会与现有快捷键做出比较，当出现同名快捷键时在下方给出提示，需重新设置快捷键。</w:t>
      </w:r>
    </w:p>
    <w:p w14:paraId="03A57A24">
      <w:pPr>
        <w:pStyle w:val="28"/>
        <w:spacing w:beforeLines="0" w:afterLines="0"/>
        <w:ind w:left="840"/>
        <w:jc w:val="both"/>
        <w:rPr>
          <w:rFonts w:asciiTheme="minorHAnsi" w:hAnsiTheme="minorHAnsi" w:eastAsiaTheme="minorEastAsia" w:cstheme="minorBidi"/>
          <w:b w:val="0"/>
          <w:color w:val="auto"/>
          <w:sz w:val="21"/>
        </w:rPr>
      </w:pPr>
      <w:r>
        <w:rPr>
          <w:rFonts w:asciiTheme="minorHAnsi" w:hAnsiTheme="minorHAnsi" w:eastAsiaTheme="minorEastAsia" w:cstheme="minorBidi"/>
          <w:b w:val="0"/>
          <w:color w:val="auto"/>
          <w:sz w:val="21"/>
        </w:rPr>
        <w:t>【按钮描述】展示当前选中命令的名称、图标与命令简介</w:t>
      </w:r>
    </w:p>
    <w:p w14:paraId="4112028F">
      <w:pPr>
        <w:pStyle w:val="28"/>
        <w:spacing w:beforeLines="0" w:afterLines="0"/>
        <w:ind w:left="840"/>
        <w:jc w:val="both"/>
        <w:rPr>
          <w:rFonts w:asciiTheme="minorHAnsi" w:hAnsiTheme="minorHAnsi" w:eastAsiaTheme="minorEastAsia" w:cstheme="minorBidi"/>
          <w:b w:val="0"/>
          <w:color w:val="auto"/>
          <w:sz w:val="21"/>
        </w:rPr>
      </w:pPr>
      <w:r>
        <w:rPr>
          <w:rFonts w:asciiTheme="minorHAnsi" w:hAnsiTheme="minorHAnsi" w:eastAsiaTheme="minorEastAsia" w:cstheme="minorBidi"/>
          <w:b w:val="0"/>
          <w:color w:val="auto"/>
          <w:sz w:val="21"/>
        </w:rPr>
        <w:t>【应用】检查当前快捷键与已有的是否冲突，不冲突的提示</w:t>
      </w:r>
      <w:r>
        <w:rPr>
          <w:rFonts w:hint="eastAsia" w:asciiTheme="minorHAnsi" w:hAnsiTheme="minorHAnsi" w:eastAsiaTheme="minorEastAsia" w:cstheme="minorBidi"/>
          <w:b w:val="0"/>
          <w:color w:val="auto"/>
          <w:sz w:val="21"/>
        </w:rPr>
        <w:t>“设置成功”</w:t>
      </w:r>
    </w:p>
    <w:p w14:paraId="7B0B94E3">
      <w:pPr>
        <w:pStyle w:val="28"/>
        <w:spacing w:beforeLines="0" w:afterLines="0"/>
        <w:ind w:left="840"/>
        <w:jc w:val="both"/>
        <w:rPr>
          <w:rFonts w:asciiTheme="minorHAnsi" w:hAnsiTheme="minorHAnsi" w:eastAsiaTheme="minorEastAsia" w:cstheme="minorBidi"/>
          <w:b w:val="0"/>
          <w:color w:val="auto"/>
          <w:sz w:val="21"/>
        </w:rPr>
      </w:pPr>
      <w:r>
        <w:rPr>
          <w:rFonts w:asciiTheme="minorHAnsi" w:hAnsiTheme="minorHAnsi" w:eastAsiaTheme="minorEastAsia" w:cstheme="minorBidi"/>
          <w:b w:val="0"/>
          <w:color w:val="auto"/>
          <w:sz w:val="21"/>
        </w:rPr>
        <w:t>【打开程序数据目录】打开快捷键文档所在位置</w:t>
      </w:r>
    </w:p>
    <w:p w14:paraId="49DF0B29">
      <w:pPr>
        <w:pStyle w:val="28"/>
        <w:spacing w:beforeLines="0" w:afterLines="0"/>
        <w:ind w:left="840"/>
        <w:jc w:val="both"/>
        <w:rPr>
          <w:rFonts w:asciiTheme="minorHAnsi" w:hAnsiTheme="minorHAnsi" w:eastAsiaTheme="minorEastAsia" w:cstheme="minorBidi"/>
          <w:b w:val="0"/>
          <w:color w:val="auto"/>
          <w:sz w:val="21"/>
        </w:rPr>
      </w:pPr>
      <w:r>
        <w:rPr>
          <w:rFonts w:asciiTheme="minorHAnsi" w:hAnsiTheme="minorHAnsi" w:eastAsiaTheme="minorEastAsia" w:cstheme="minorBidi"/>
          <w:b w:val="0"/>
          <w:color w:val="auto"/>
          <w:sz w:val="21"/>
        </w:rPr>
        <w:t>【打开命令自定义文件】打开快捷命令设置文档</w:t>
      </w:r>
    </w:p>
    <w:p w14:paraId="2F310851">
      <w:pPr>
        <w:pStyle w:val="28"/>
        <w:spacing w:beforeLines="0" w:afterLines="0"/>
        <w:ind w:left="840"/>
        <w:jc w:val="both"/>
        <w:rPr>
          <w:rFonts w:asciiTheme="minorHAnsi" w:hAnsiTheme="minorHAnsi" w:eastAsiaTheme="minorEastAsia" w:cstheme="minorBidi"/>
          <w:b w:val="0"/>
          <w:color w:val="auto"/>
          <w:sz w:val="21"/>
        </w:rPr>
      </w:pPr>
      <w:r>
        <w:rPr>
          <w:rFonts w:asciiTheme="minorHAnsi" w:hAnsiTheme="minorHAnsi" w:eastAsiaTheme="minorEastAsia" w:cstheme="minorBidi"/>
          <w:b w:val="0"/>
          <w:color w:val="auto"/>
          <w:sz w:val="21"/>
        </w:rPr>
        <w:t>【关闭】关闭当前对话框</w:t>
      </w:r>
    </w:p>
    <w:p w14:paraId="44ABFCE3">
      <w:pPr>
        <w:pStyle w:val="28"/>
        <w:spacing w:beforeLines="0" w:afterLines="0"/>
        <w:ind w:left="840"/>
        <w:jc w:val="both"/>
        <w:rPr>
          <w:rFonts w:asciiTheme="minorHAnsi" w:hAnsiTheme="minorHAnsi" w:eastAsiaTheme="minorEastAsia" w:cstheme="minorBidi"/>
          <w:b w:val="0"/>
          <w:color w:val="auto"/>
          <w:sz w:val="21"/>
        </w:rPr>
      </w:pPr>
    </w:p>
    <w:p w14:paraId="2B9BC7A6">
      <w:pPr>
        <w:pStyle w:val="4"/>
        <w:spacing w:before="40" w:after="40" w:line="288" w:lineRule="auto"/>
        <w:rPr>
          <w:sz w:val="24"/>
        </w:rPr>
      </w:pPr>
      <w:bookmarkStart w:id="26" w:name="_Toc181866535"/>
      <w:r>
        <w:rPr>
          <w:sz w:val="24"/>
        </w:rPr>
        <w:t>2.1.2 项目默认值</w:t>
      </w:r>
      <w:bookmarkEnd w:id="26"/>
    </w:p>
    <w:p w14:paraId="24F54FE4">
      <w:pPr>
        <w:pStyle w:val="28"/>
        <w:numPr>
          <w:ilvl w:val="0"/>
          <w:numId w:val="2"/>
        </w:numPr>
        <w:spacing w:beforeLines="0" w:afterLines="0"/>
        <w:jc w:val="both"/>
        <w:rPr>
          <w:rFonts w:eastAsia="宋体"/>
          <w:b w:val="0"/>
          <w:color w:val="auto"/>
          <w:kern w:val="0"/>
          <w:sz w:val="21"/>
          <w:szCs w:val="20"/>
        </w:rPr>
      </w:pPr>
      <w:r>
        <w:rPr>
          <w:rFonts w:eastAsia="宋体"/>
          <w:b w:val="0"/>
          <w:color w:val="auto"/>
          <w:kern w:val="0"/>
          <w:sz w:val="21"/>
          <w:szCs w:val="20"/>
        </w:rPr>
        <w:t>对象样式默认值</w:t>
      </w:r>
    </w:p>
    <w:p w14:paraId="6C623A10">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展示当前工程内，以模型对象为分类方式，各类对象的显示规则、颜色、线宽、线型等信息。</w:t>
      </w:r>
    </w:p>
    <w:p w14:paraId="027562F5">
      <w:pPr>
        <w:pStyle w:val="28"/>
        <w:spacing w:beforeLines="0" w:afterLines="0"/>
        <w:ind w:left="840"/>
        <w:jc w:val="both"/>
      </w:pPr>
      <w:r>
        <w:drawing>
          <wp:inline distT="0" distB="0" distL="0" distR="0">
            <wp:extent cx="5274310" cy="4553585"/>
            <wp:effectExtent l="0" t="0" r="254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7"/>
                    <a:stretch>
                      <a:fillRect/>
                    </a:stretch>
                  </pic:blipFill>
                  <pic:spPr>
                    <a:xfrm>
                      <a:off x="0" y="0"/>
                      <a:ext cx="5274310" cy="4553585"/>
                    </a:xfrm>
                    <a:prstGeom prst="rect">
                      <a:avLst/>
                    </a:prstGeom>
                  </pic:spPr>
                </pic:pic>
              </a:graphicData>
            </a:graphic>
          </wp:inline>
        </w:drawing>
      </w:r>
    </w:p>
    <w:p w14:paraId="005564D2">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显示规则】设置当前模型对象的显示规则。下拉可选择按系统类型或按模型对象。区别是，按系统类型时，读取【系统配置】命令中设置的各项颜色线宽等设置；选择按模型对象，则按当前设置界面内的颜色线型线宽的设置。</w:t>
      </w:r>
    </w:p>
    <w:p w14:paraId="2E5D4B29">
      <w:pPr>
        <w:pStyle w:val="28"/>
        <w:spacing w:beforeLines="0" w:afterLines="0"/>
        <w:ind w:left="840"/>
        <w:jc w:val="both"/>
        <w:rPr>
          <w:rFonts w:eastAsia="宋体"/>
          <w:b w:val="0"/>
          <w:color w:val="auto"/>
          <w:kern w:val="0"/>
          <w:sz w:val="21"/>
          <w:szCs w:val="20"/>
        </w:rPr>
      </w:pPr>
      <w:r>
        <w:drawing>
          <wp:inline distT="0" distB="0" distL="0" distR="0">
            <wp:extent cx="1047115" cy="685165"/>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1047619" cy="685714"/>
                    </a:xfrm>
                    <a:prstGeom prst="rect">
                      <a:avLst/>
                    </a:prstGeom>
                  </pic:spPr>
                </pic:pic>
              </a:graphicData>
            </a:graphic>
          </wp:inline>
        </w:drawing>
      </w:r>
    </w:p>
    <w:p w14:paraId="5AC33B0A">
      <w:pPr>
        <w:pStyle w:val="28"/>
        <w:spacing w:beforeLines="0" w:afterLines="0"/>
        <w:ind w:left="840"/>
        <w:jc w:val="both"/>
        <w:rPr>
          <w:rFonts w:eastAsia="宋体"/>
          <w:b w:val="0"/>
          <w:color w:val="auto"/>
          <w:kern w:val="0"/>
          <w:sz w:val="21"/>
          <w:szCs w:val="20"/>
        </w:rPr>
      </w:pPr>
      <w:r>
        <w:drawing>
          <wp:inline distT="0" distB="0" distL="0" distR="0">
            <wp:extent cx="5274310" cy="715010"/>
            <wp:effectExtent l="0" t="0" r="2540" b="889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19"/>
                    <a:stretch>
                      <a:fillRect/>
                    </a:stretch>
                  </pic:blipFill>
                  <pic:spPr>
                    <a:xfrm>
                      <a:off x="0" y="0"/>
                      <a:ext cx="5274310" cy="715010"/>
                    </a:xfrm>
                    <a:prstGeom prst="rect">
                      <a:avLst/>
                    </a:prstGeom>
                  </pic:spPr>
                </pic:pic>
              </a:graphicData>
            </a:graphic>
          </wp:inline>
        </w:drawing>
      </w:r>
    </w:p>
    <w:p w14:paraId="779FDDFD">
      <w:pPr>
        <w:pStyle w:val="28"/>
        <w:spacing w:beforeLines="0" w:afterLines="0"/>
        <w:ind w:left="840"/>
        <w:jc w:val="both"/>
        <w:rPr>
          <w:rFonts w:eastAsia="宋体"/>
          <w:b w:val="0"/>
          <w:color w:val="auto"/>
          <w:kern w:val="0"/>
          <w:sz w:val="21"/>
          <w:szCs w:val="20"/>
        </w:rPr>
      </w:pPr>
    </w:p>
    <w:p w14:paraId="6DBC5FEC">
      <w:pPr>
        <w:pStyle w:val="28"/>
        <w:numPr>
          <w:ilvl w:val="0"/>
          <w:numId w:val="2"/>
        </w:numPr>
        <w:spacing w:beforeLines="0" w:afterLines="0"/>
        <w:jc w:val="both"/>
        <w:rPr>
          <w:rFonts w:eastAsia="宋体"/>
          <w:b w:val="0"/>
          <w:color w:val="auto"/>
          <w:kern w:val="0"/>
          <w:sz w:val="21"/>
          <w:szCs w:val="20"/>
        </w:rPr>
      </w:pPr>
      <w:r>
        <w:rPr>
          <w:rFonts w:eastAsia="宋体"/>
          <w:b w:val="0"/>
          <w:color w:val="auto"/>
          <w:kern w:val="0"/>
          <w:sz w:val="21"/>
          <w:szCs w:val="20"/>
        </w:rPr>
        <w:t>标注样式</w:t>
      </w:r>
    </w:p>
    <w:p w14:paraId="3D054198">
      <w:pPr>
        <w:pStyle w:val="28"/>
        <w:spacing w:beforeLines="0" w:afterLines="0"/>
        <w:ind w:left="840"/>
        <w:jc w:val="both"/>
        <w:rPr>
          <w:rFonts w:eastAsia="宋体"/>
          <w:b w:val="0"/>
          <w:color w:val="auto"/>
          <w:kern w:val="0"/>
          <w:sz w:val="21"/>
          <w:szCs w:val="20"/>
        </w:rPr>
      </w:pPr>
      <w:r>
        <w:rPr>
          <w:rFonts w:hint="eastAsia" w:eastAsia="宋体"/>
          <w:b w:val="0"/>
          <w:color w:val="auto"/>
          <w:kern w:val="0"/>
          <w:sz w:val="21"/>
          <w:szCs w:val="20"/>
        </w:rPr>
        <w:t>在此处可以设置默认标注样式</w:t>
      </w:r>
      <w:r>
        <w:rPr>
          <w:rFonts w:eastAsia="宋体"/>
          <w:b w:val="0"/>
          <w:color w:val="auto"/>
          <w:kern w:val="0"/>
          <w:sz w:val="21"/>
          <w:szCs w:val="20"/>
        </w:rPr>
        <w:t>。支持标注样式的增、删、改等操作。实现标注字段的自由组合。</w:t>
      </w:r>
    </w:p>
    <w:p w14:paraId="4AC40884">
      <w:pPr>
        <w:pStyle w:val="28"/>
        <w:spacing w:beforeLines="0" w:afterLines="0"/>
        <w:ind w:left="840"/>
        <w:jc w:val="both"/>
        <w:rPr>
          <w:rFonts w:eastAsia="宋体"/>
          <w:b w:val="0"/>
          <w:color w:val="auto"/>
          <w:kern w:val="0"/>
          <w:sz w:val="21"/>
          <w:szCs w:val="20"/>
        </w:rPr>
      </w:pPr>
    </w:p>
    <w:p w14:paraId="41DF78A0">
      <w:pPr>
        <w:pStyle w:val="28"/>
        <w:spacing w:beforeLines="0" w:afterLines="0"/>
        <w:jc w:val="both"/>
        <w:rPr>
          <w:rFonts w:eastAsia="宋体"/>
          <w:b w:val="0"/>
          <w:color w:val="auto"/>
          <w:kern w:val="0"/>
          <w:sz w:val="21"/>
          <w:szCs w:val="20"/>
        </w:rPr>
      </w:pPr>
    </w:p>
    <w:p w14:paraId="5A139588">
      <w:pPr>
        <w:pStyle w:val="28"/>
        <w:spacing w:beforeLines="0" w:afterLines="0"/>
        <w:jc w:val="both"/>
        <w:rPr>
          <w:rFonts w:eastAsia="宋体"/>
          <w:b w:val="0"/>
          <w:color w:val="auto"/>
          <w:kern w:val="0"/>
          <w:sz w:val="21"/>
          <w:szCs w:val="20"/>
        </w:rPr>
      </w:pPr>
      <w:r>
        <w:drawing>
          <wp:inline distT="0" distB="0" distL="0" distR="0">
            <wp:extent cx="5274310" cy="25488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274310" cy="2548890"/>
                    </a:xfrm>
                    <a:prstGeom prst="rect">
                      <a:avLst/>
                    </a:prstGeom>
                  </pic:spPr>
                </pic:pic>
              </a:graphicData>
            </a:graphic>
          </wp:inline>
        </w:drawing>
      </w:r>
    </w:p>
    <w:p w14:paraId="3E94E3BA">
      <w:pPr>
        <w:pStyle w:val="28"/>
        <w:numPr>
          <w:ilvl w:val="0"/>
          <w:numId w:val="3"/>
        </w:numPr>
        <w:spacing w:beforeLines="0" w:afterLines="0"/>
        <w:jc w:val="both"/>
        <w:rPr>
          <w:rFonts w:eastAsia="宋体"/>
          <w:b w:val="0"/>
          <w:color w:val="auto"/>
          <w:kern w:val="0"/>
          <w:sz w:val="21"/>
          <w:szCs w:val="20"/>
        </w:rPr>
      </w:pPr>
      <w:r>
        <w:rPr>
          <w:rFonts w:hint="eastAsia" w:eastAsia="宋体"/>
          <w:b w:val="0"/>
          <w:color w:val="auto"/>
          <w:kern w:val="0"/>
          <w:sz w:val="21"/>
          <w:szCs w:val="20"/>
        </w:rPr>
        <w:t>文字与自动标注；引线样式设置</w:t>
      </w:r>
    </w:p>
    <w:p w14:paraId="7AE4D675">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【文字样式】读取一般设置—文字样式中的内容</w:t>
      </w:r>
    </w:p>
    <w:p w14:paraId="71B1FC2E">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w:t>
      </w:r>
      <w:r>
        <w:rPr>
          <w:rFonts w:hint="eastAsia" w:eastAsia="宋体"/>
          <w:b w:val="0"/>
          <w:color w:val="auto"/>
          <w:kern w:val="0"/>
          <w:sz w:val="21"/>
          <w:szCs w:val="20"/>
        </w:rPr>
        <w:t>单行</w:t>
      </w:r>
      <w:r>
        <w:rPr>
          <w:rFonts w:eastAsia="宋体"/>
          <w:b w:val="0"/>
          <w:color w:val="auto"/>
          <w:kern w:val="0"/>
          <w:sz w:val="21"/>
          <w:szCs w:val="20"/>
        </w:rPr>
        <w:t>标注位置】</w:t>
      </w:r>
      <w:r>
        <w:rPr>
          <w:rFonts w:hint="eastAsia" w:eastAsia="宋体"/>
          <w:b w:val="0"/>
          <w:color w:val="auto"/>
          <w:kern w:val="0"/>
          <w:sz w:val="21"/>
          <w:szCs w:val="20"/>
        </w:rPr>
        <w:t>不带</w:t>
      </w:r>
      <w:r>
        <w:rPr>
          <w:rFonts w:eastAsia="宋体"/>
          <w:b w:val="0"/>
          <w:color w:val="auto"/>
          <w:kern w:val="0"/>
          <w:sz w:val="21"/>
          <w:szCs w:val="20"/>
        </w:rPr>
        <w:t>引线的标注样式，在应用时，与风管的相对位置关系。下拉可选：</w:t>
      </w:r>
    </w:p>
    <w:p w14:paraId="2801773F">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【标注距管道】单行标注的文字距离管道的距离。</w:t>
      </w:r>
      <w:r>
        <w:rPr>
          <w:rFonts w:hint="eastAsia" w:eastAsia="宋体"/>
          <w:b w:val="0"/>
          <w:color w:val="auto"/>
          <w:kern w:val="0"/>
          <w:sz w:val="21"/>
          <w:szCs w:val="20"/>
        </w:rPr>
        <w:t>实际的管道距离=标注距管道*字高。</w:t>
      </w:r>
    </w:p>
    <w:p w14:paraId="15298027">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【文字对齐】带引线形式下，文字与引线的对齐关系</w:t>
      </w:r>
    </w:p>
    <w:p w14:paraId="15A11338">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【引线文字比例】带引线形式的引线，与标注文字整体的长度比例关系。等于</w:t>
      </w:r>
      <w:r>
        <w:rPr>
          <w:rFonts w:hint="eastAsia" w:eastAsia="宋体"/>
          <w:b w:val="0"/>
          <w:color w:val="auto"/>
          <w:kern w:val="0"/>
          <w:sz w:val="21"/>
          <w:szCs w:val="20"/>
        </w:rPr>
        <w:t>1时，文字与引线等长；小于1时，文字长于引线；大于1时，文字短于引线。</w:t>
      </w:r>
    </w:p>
    <w:p w14:paraId="271C1ED6">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【标注距引线】标注的文字边框距离引线横线距离。</w:t>
      </w:r>
      <w:r>
        <w:rPr>
          <w:rFonts w:hint="eastAsia" w:eastAsia="宋体"/>
          <w:b w:val="0"/>
          <w:color w:val="auto"/>
          <w:kern w:val="0"/>
          <w:sz w:val="21"/>
          <w:szCs w:val="20"/>
        </w:rPr>
        <w:t>标注距引线实际距离=系数*文字高度。</w:t>
      </w:r>
    </w:p>
    <w:p w14:paraId="30DCBFA7">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【箭头大小</w:t>
      </w:r>
      <w:r>
        <w:rPr>
          <w:rFonts w:hint="eastAsia" w:eastAsia="宋体"/>
          <w:b w:val="0"/>
          <w:color w:val="auto"/>
          <w:kern w:val="0"/>
          <w:sz w:val="21"/>
          <w:szCs w:val="20"/>
        </w:rPr>
        <w:t>/斜线长度/圆点直径</w:t>
      </w:r>
      <w:r>
        <w:rPr>
          <w:rFonts w:eastAsia="宋体"/>
          <w:b w:val="0"/>
          <w:color w:val="auto"/>
          <w:kern w:val="0"/>
          <w:sz w:val="21"/>
          <w:szCs w:val="20"/>
        </w:rPr>
        <w:t>】</w:t>
      </w:r>
      <w:r>
        <w:rPr>
          <w:rFonts w:hint="eastAsia" w:eastAsia="宋体"/>
          <w:b w:val="0"/>
          <w:color w:val="auto"/>
          <w:kern w:val="0"/>
          <w:sz w:val="21"/>
          <w:szCs w:val="20"/>
        </w:rPr>
        <w:t>带</w:t>
      </w:r>
      <w:r>
        <w:rPr>
          <w:rFonts w:eastAsia="宋体"/>
          <w:b w:val="0"/>
          <w:color w:val="auto"/>
          <w:kern w:val="0"/>
          <w:sz w:val="21"/>
          <w:szCs w:val="20"/>
        </w:rPr>
        <w:t>引线的标注，引线的起点样式有箭头、斜线、圆点</w:t>
      </w:r>
      <w:r>
        <w:rPr>
          <w:rFonts w:hint="eastAsia" w:eastAsia="宋体"/>
          <w:b w:val="0"/>
          <w:color w:val="auto"/>
          <w:kern w:val="0"/>
          <w:sz w:val="21"/>
          <w:szCs w:val="20"/>
        </w:rPr>
        <w:t>3种形式，他们各自的尺寸可以在此进行设置。</w:t>
      </w:r>
    </w:p>
    <w:p w14:paraId="307F355D">
      <w:pPr>
        <w:pStyle w:val="28"/>
        <w:numPr>
          <w:ilvl w:val="0"/>
          <w:numId w:val="3"/>
        </w:numPr>
        <w:spacing w:beforeLines="0" w:afterLines="0"/>
        <w:jc w:val="both"/>
        <w:rPr>
          <w:rFonts w:eastAsia="宋体"/>
          <w:b w:val="0"/>
          <w:color w:val="auto"/>
          <w:kern w:val="0"/>
          <w:sz w:val="21"/>
          <w:szCs w:val="20"/>
        </w:rPr>
      </w:pPr>
      <w:r>
        <w:rPr>
          <w:rFonts w:eastAsia="宋体"/>
          <w:b w:val="0"/>
          <w:color w:val="auto"/>
          <w:kern w:val="0"/>
          <w:sz w:val="21"/>
          <w:szCs w:val="20"/>
        </w:rPr>
        <w:t>标注样式的设置与维护</w:t>
      </w:r>
    </w:p>
    <w:p w14:paraId="181B18C0">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每种标注都有各自可支持的标注样式。表格中展示软件提供的默认标注样式，用户可通过</w:t>
      </w:r>
      <w:r>
        <w:rPr>
          <w:rFonts w:eastAsia="宋体"/>
          <w:b w:val="0"/>
          <w:color w:val="auto"/>
          <w:kern w:val="0"/>
          <w:sz w:val="21"/>
          <w:szCs w:val="20"/>
        </w:rPr>
        <w:drawing>
          <wp:inline distT="0" distB="0" distL="0" distR="0">
            <wp:extent cx="1075690" cy="2660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1076190" cy="266667"/>
                    </a:xfrm>
                    <a:prstGeom prst="rect">
                      <a:avLst/>
                    </a:prstGeom>
                  </pic:spPr>
                </pic:pic>
              </a:graphicData>
            </a:graphic>
          </wp:inline>
        </w:drawing>
      </w:r>
      <w:r>
        <w:rPr>
          <w:rFonts w:eastAsia="宋体"/>
          <w:b w:val="0"/>
          <w:color w:val="auto"/>
          <w:kern w:val="0"/>
          <w:sz w:val="21"/>
          <w:szCs w:val="20"/>
        </w:rPr>
        <w:t>【新建、复制、编辑、删除】来维护标注样式</w:t>
      </w:r>
    </w:p>
    <w:p w14:paraId="3C784BF2">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【新建】新建一个标注样式。点击弹出对话框</w:t>
      </w:r>
    </w:p>
    <w:p w14:paraId="1CCEBDE3">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drawing>
          <wp:inline distT="0" distB="0" distL="0" distR="0">
            <wp:extent cx="3966845" cy="3248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3992584" cy="3268670"/>
                    </a:xfrm>
                    <a:prstGeom prst="rect">
                      <a:avLst/>
                    </a:prstGeom>
                  </pic:spPr>
                </pic:pic>
              </a:graphicData>
            </a:graphic>
          </wp:inline>
        </w:drawing>
      </w:r>
    </w:p>
    <w:p w14:paraId="3D90FD78">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首选应在“标注样式选择”group中确定标注名称与标注样式</w:t>
      </w:r>
      <w:r>
        <w:rPr>
          <w:rFonts w:hint="eastAsia" w:eastAsia="宋体"/>
          <w:b w:val="0"/>
          <w:color w:val="auto"/>
          <w:kern w:val="0"/>
          <w:sz w:val="21"/>
          <w:szCs w:val="20"/>
        </w:rPr>
        <w:t>每种样式对应的标签数量不同</w:t>
      </w:r>
    </w:p>
    <w:p w14:paraId="0D7E92FB">
      <w:pPr>
        <w:pStyle w:val="28"/>
        <w:spacing w:beforeLines="0" w:afterLines="0"/>
        <w:ind w:left="1200"/>
        <w:jc w:val="both"/>
        <w:rPr>
          <w:rFonts w:eastAsia="宋体"/>
          <w:b w:val="0"/>
          <w:color w:val="auto"/>
          <w:kern w:val="0"/>
          <w:sz w:val="21"/>
          <w:szCs w:val="20"/>
        </w:rPr>
      </w:pPr>
      <w:r>
        <w:drawing>
          <wp:inline distT="0" distB="0" distL="0" distR="0">
            <wp:extent cx="3032760" cy="2819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3087386" cy="2869865"/>
                    </a:xfrm>
                    <a:prstGeom prst="rect">
                      <a:avLst/>
                    </a:prstGeom>
                  </pic:spPr>
                </pic:pic>
              </a:graphicData>
            </a:graphic>
          </wp:inline>
        </w:drawing>
      </w:r>
    </w:p>
    <w:p w14:paraId="508C5C6C">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确定好标注样式，就可在左侧选择可用字段，添加到标签参数表格中，组合一个新的标注样式了。</w:t>
      </w:r>
    </w:p>
    <w:p w14:paraId="6E4C3DC9">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drawing>
          <wp:inline distT="0" distB="0" distL="0" distR="0">
            <wp:extent cx="4017010" cy="287464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4051274" cy="2899689"/>
                    </a:xfrm>
                    <a:prstGeom prst="rect">
                      <a:avLst/>
                    </a:prstGeom>
                  </pic:spPr>
                </pic:pic>
              </a:graphicData>
            </a:graphic>
          </wp:inline>
        </w:drawing>
      </w:r>
    </w:p>
    <w:p w14:paraId="3FEC5657">
      <w:pPr>
        <w:pStyle w:val="28"/>
        <w:spacing w:beforeLines="0" w:afterLines="0"/>
        <w:ind w:left="1200"/>
        <w:jc w:val="both"/>
        <w:rPr>
          <w:rFonts w:eastAsia="宋体"/>
          <w:b w:val="0"/>
          <w:color w:val="auto"/>
          <w:kern w:val="0"/>
          <w:sz w:val="21"/>
          <w:szCs w:val="20"/>
        </w:rPr>
      </w:pPr>
      <w:r>
        <w:rPr>
          <w:rFonts w:hint="eastAsia" w:eastAsia="宋体"/>
          <w:b w:val="0"/>
          <w:color w:val="auto"/>
          <w:kern w:val="0"/>
          <w:sz w:val="21"/>
          <w:szCs w:val="20"/>
        </w:rPr>
        <w:t>可选字段中，选择提供的标注字段，也可在字段列表中输入关键字，自动定位到该字段。字段列表不可手动添加。在标签参数表格中，选中分区行，通过中间的“&gt;</w:t>
      </w:r>
      <w:r>
        <w:rPr>
          <w:rFonts w:eastAsia="宋体"/>
          <w:b w:val="0"/>
          <w:color w:val="auto"/>
          <w:kern w:val="0"/>
          <w:sz w:val="21"/>
          <w:szCs w:val="20"/>
        </w:rPr>
        <w:t>&gt;</w:t>
      </w:r>
      <w:r>
        <w:rPr>
          <w:rFonts w:hint="eastAsia" w:eastAsia="宋体"/>
          <w:b w:val="0"/>
          <w:color w:val="auto"/>
          <w:kern w:val="0"/>
          <w:sz w:val="21"/>
          <w:szCs w:val="20"/>
        </w:rPr>
        <w:t>” 将选中的字段添加到对应分区中。通过“</w:t>
      </w:r>
      <w:r>
        <w:rPr>
          <w:rFonts w:eastAsia="宋体"/>
          <w:b w:val="0"/>
          <w:color w:val="auto"/>
          <w:kern w:val="0"/>
          <w:sz w:val="21"/>
          <w:szCs w:val="20"/>
        </w:rPr>
        <w:t>&lt;&lt;</w:t>
      </w:r>
      <w:r>
        <w:rPr>
          <w:rFonts w:hint="eastAsia" w:eastAsia="宋体"/>
          <w:b w:val="0"/>
          <w:color w:val="auto"/>
          <w:kern w:val="0"/>
          <w:sz w:val="21"/>
          <w:szCs w:val="20"/>
        </w:rPr>
        <w:t>”按钮，删除选中的字段。</w:t>
      </w:r>
    </w:p>
    <w:p w14:paraId="10447908">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空格，表示当前字段的前端有</w:t>
      </w:r>
      <w:r>
        <w:rPr>
          <w:rFonts w:hint="eastAsia" w:eastAsia="宋体"/>
          <w:b w:val="0"/>
          <w:color w:val="auto"/>
          <w:kern w:val="0"/>
          <w:sz w:val="21"/>
          <w:szCs w:val="20"/>
        </w:rPr>
        <w:t>空格，具体空格数量直接输入。</w:t>
      </w:r>
    </w:p>
    <w:p w14:paraId="21206A18">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前缀</w:t>
      </w:r>
      <w:r>
        <w:rPr>
          <w:rFonts w:hint="eastAsia" w:eastAsia="宋体"/>
          <w:b w:val="0"/>
          <w:color w:val="auto"/>
          <w:kern w:val="0"/>
          <w:sz w:val="21"/>
          <w:szCs w:val="20"/>
        </w:rPr>
        <w:t>/后缀，在当前字段的前端或后端，输入展示的内容。直接输入。</w:t>
      </w:r>
    </w:p>
    <w:p w14:paraId="4582A905">
      <w:pPr>
        <w:pStyle w:val="28"/>
        <w:spacing w:beforeLines="0" w:afterLines="0"/>
        <w:ind w:left="1200"/>
        <w:jc w:val="both"/>
        <w:rPr>
          <w:rFonts w:eastAsia="宋体"/>
          <w:b w:val="0"/>
          <w:color w:val="auto"/>
          <w:kern w:val="0"/>
          <w:sz w:val="21"/>
          <w:szCs w:val="20"/>
        </w:rPr>
      </w:pPr>
      <w:r>
        <w:rPr>
          <w:rFonts w:hint="eastAsia" w:eastAsia="宋体"/>
          <w:b w:val="0"/>
          <w:color w:val="auto"/>
          <w:kern w:val="0"/>
          <w:sz w:val="21"/>
          <w:szCs w:val="20"/>
        </w:rPr>
        <w:t>换行勾选，表示当前行的末尾有一个回车</w:t>
      </w:r>
    </w:p>
    <w:p w14:paraId="5BB8772A">
      <w:pPr>
        <w:pStyle w:val="28"/>
        <w:spacing w:beforeLines="0" w:afterLines="0"/>
        <w:ind w:left="1200"/>
        <w:jc w:val="both"/>
        <w:rPr>
          <w:rFonts w:eastAsia="宋体"/>
          <w:b w:val="0"/>
          <w:color w:val="auto"/>
          <w:kern w:val="0"/>
          <w:sz w:val="21"/>
          <w:szCs w:val="20"/>
        </w:rPr>
      </w:pPr>
      <w:r>
        <w:rPr>
          <w:rFonts w:hint="eastAsia" w:eastAsia="宋体"/>
          <w:b w:val="0"/>
          <w:color w:val="auto"/>
          <w:kern w:val="0"/>
          <w:sz w:val="21"/>
          <w:szCs w:val="20"/>
        </w:rPr>
        <w:t>如果需要对字段调序，可以通过标签参数表格下方的</w:t>
      </w:r>
      <w:r>
        <w:rPr>
          <w:rFonts w:eastAsia="宋体"/>
          <w:b w:val="0"/>
          <w:color w:val="auto"/>
          <w:kern w:val="0"/>
          <w:sz w:val="21"/>
          <w:szCs w:val="20"/>
        </w:rPr>
        <w:drawing>
          <wp:inline distT="0" distB="0" distL="0" distR="0">
            <wp:extent cx="666115" cy="15176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666667" cy="152381"/>
                    </a:xfrm>
                    <a:prstGeom prst="rect">
                      <a:avLst/>
                    </a:prstGeom>
                  </pic:spPr>
                </pic:pic>
              </a:graphicData>
            </a:graphic>
          </wp:inline>
        </w:drawing>
      </w:r>
      <w:r>
        <w:rPr>
          <w:rFonts w:hint="eastAsia" w:eastAsia="宋体"/>
          <w:b w:val="0"/>
          <w:color w:val="auto"/>
          <w:kern w:val="0"/>
          <w:sz w:val="21"/>
          <w:szCs w:val="20"/>
        </w:rPr>
        <w:t>按钮实现。选中标签，直接</w:t>
      </w:r>
      <w:r>
        <w:rPr>
          <w:rFonts w:hint="eastAsia" w:eastAsia="宋体"/>
          <w:b w:val="0"/>
          <w:color w:val="auto"/>
          <w:kern w:val="0"/>
          <w:sz w:val="21"/>
          <w:szCs w:val="20"/>
          <w:lang w:eastAsia="zh-CN"/>
        </w:rPr>
        <w:t>单击</w:t>
      </w:r>
      <w:r>
        <w:rPr>
          <w:rFonts w:hint="eastAsia" w:eastAsia="宋体"/>
          <w:b w:val="0"/>
          <w:color w:val="auto"/>
          <w:kern w:val="0"/>
          <w:sz w:val="21"/>
          <w:szCs w:val="20"/>
        </w:rPr>
        <w:t>上移下移。移动可以跨越分区。</w:t>
      </w:r>
    </w:p>
    <w:p w14:paraId="006B4185">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t>单位按钮点击后展示当前支持修改的单位</w:t>
      </w:r>
    </w:p>
    <w:p w14:paraId="68243736">
      <w:pPr>
        <w:pStyle w:val="28"/>
        <w:spacing w:beforeLines="0" w:afterLines="0"/>
        <w:ind w:left="1200"/>
        <w:jc w:val="both"/>
        <w:rPr>
          <w:rFonts w:eastAsia="宋体"/>
          <w:b w:val="0"/>
          <w:color w:val="auto"/>
          <w:kern w:val="0"/>
          <w:sz w:val="21"/>
          <w:szCs w:val="20"/>
        </w:rPr>
      </w:pPr>
      <w:r>
        <w:rPr>
          <w:rFonts w:eastAsia="宋体"/>
          <w:b w:val="0"/>
          <w:color w:val="auto"/>
          <w:kern w:val="0"/>
          <w:sz w:val="21"/>
          <w:szCs w:val="20"/>
        </w:rPr>
        <w:drawing>
          <wp:inline distT="0" distB="0" distL="0" distR="0">
            <wp:extent cx="3959860" cy="156019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4022799" cy="1585194"/>
                    </a:xfrm>
                    <a:prstGeom prst="rect">
                      <a:avLst/>
                    </a:prstGeom>
                  </pic:spPr>
                </pic:pic>
              </a:graphicData>
            </a:graphic>
          </wp:inline>
        </w:drawing>
      </w:r>
    </w:p>
    <w:p w14:paraId="65B16F26">
      <w:pPr>
        <w:pStyle w:val="28"/>
        <w:spacing w:beforeLines="0" w:afterLines="0"/>
        <w:ind w:left="1200"/>
        <w:jc w:val="both"/>
        <w:rPr>
          <w:rFonts w:eastAsia="宋体"/>
          <w:b w:val="0"/>
          <w:color w:val="auto"/>
          <w:kern w:val="0"/>
          <w:sz w:val="21"/>
          <w:szCs w:val="20"/>
        </w:rPr>
      </w:pPr>
      <w:r>
        <w:rPr>
          <w:rFonts w:hint="eastAsia" w:eastAsia="宋体"/>
          <w:b w:val="0"/>
          <w:color w:val="auto"/>
          <w:kern w:val="0"/>
          <w:sz w:val="21"/>
          <w:szCs w:val="20"/>
        </w:rPr>
        <w:t>清空，表示清空当前所有标签参数，重新添加新的字段</w:t>
      </w:r>
    </w:p>
    <w:p w14:paraId="50A9D27C">
      <w:pPr>
        <w:pStyle w:val="28"/>
        <w:numPr>
          <w:ilvl w:val="0"/>
          <w:numId w:val="2"/>
        </w:numPr>
        <w:spacing w:beforeLines="0" w:afterLines="0"/>
        <w:jc w:val="both"/>
        <w:rPr>
          <w:rFonts w:eastAsia="宋体"/>
          <w:b w:val="0"/>
          <w:color w:val="auto"/>
          <w:kern w:val="0"/>
          <w:sz w:val="21"/>
          <w:szCs w:val="20"/>
        </w:rPr>
      </w:pPr>
      <w:r>
        <w:rPr>
          <w:rFonts w:eastAsia="宋体"/>
          <w:b w:val="0"/>
          <w:color w:val="auto"/>
          <w:kern w:val="0"/>
          <w:sz w:val="21"/>
          <w:szCs w:val="20"/>
        </w:rPr>
        <w:t>视图样板管理</w:t>
      </w:r>
    </w:p>
    <w:p w14:paraId="24EE6E48">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可管理当前软件所有视图类型对应的视图样板。</w:t>
      </w:r>
    </w:p>
    <w:p w14:paraId="6AB6C480">
      <w:pPr>
        <w:pStyle w:val="28"/>
        <w:spacing w:beforeLines="0" w:afterLines="0"/>
        <w:ind w:left="840"/>
        <w:jc w:val="both"/>
        <w:rPr>
          <w:rFonts w:eastAsia="宋体"/>
          <w:b w:val="0"/>
          <w:color w:val="auto"/>
          <w:kern w:val="0"/>
          <w:sz w:val="21"/>
          <w:szCs w:val="20"/>
        </w:rPr>
      </w:pPr>
      <w:r>
        <w:drawing>
          <wp:inline distT="0" distB="0" distL="0" distR="0">
            <wp:extent cx="4676775" cy="18789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4724420" cy="1898641"/>
                    </a:xfrm>
                    <a:prstGeom prst="rect">
                      <a:avLst/>
                    </a:prstGeom>
                  </pic:spPr>
                </pic:pic>
              </a:graphicData>
            </a:graphic>
          </wp:inline>
        </w:drawing>
      </w:r>
    </w:p>
    <w:p w14:paraId="28BB942C">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【视图类型】下拉可选择平面视图、三维视图</w:t>
      </w:r>
    </w:p>
    <w:p w14:paraId="7C486F4F">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【视图样板名称】列举当前类型下的视图样板</w:t>
      </w:r>
    </w:p>
    <w:p w14:paraId="53E265AD">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【新建】在当前视图类型下创建一个新的视图样板</w:t>
      </w:r>
    </w:p>
    <w:p w14:paraId="12166E63">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【重命名】选中一个视图样板，重命名</w:t>
      </w:r>
    </w:p>
    <w:p w14:paraId="19AF23BD">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【删除】删除选中的视图样板</w:t>
      </w:r>
    </w:p>
    <w:p w14:paraId="5AE5DB4F">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选中一个样板后，右侧展示其视图属性。</w:t>
      </w:r>
    </w:p>
    <w:p w14:paraId="7FA638B5">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【对象管理】设置样板下的对象显隐规则</w:t>
      </w:r>
    </w:p>
    <w:p w14:paraId="62E94E36">
      <w:pPr>
        <w:pStyle w:val="28"/>
        <w:spacing w:beforeLines="0" w:afterLines="0"/>
        <w:ind w:left="840"/>
        <w:jc w:val="both"/>
        <w:rPr>
          <w:rFonts w:eastAsia="宋体"/>
          <w:b w:val="0"/>
          <w:color w:val="auto"/>
          <w:kern w:val="0"/>
          <w:sz w:val="21"/>
          <w:szCs w:val="20"/>
        </w:rPr>
      </w:pPr>
      <w:r>
        <w:drawing>
          <wp:inline distT="0" distB="0" distL="0" distR="0">
            <wp:extent cx="4629150" cy="2286635"/>
            <wp:effectExtent l="0" t="0" r="0" b="0"/>
            <wp:docPr id="8" name="图片 8" descr="C:\Users\10351\AppData\Local\Temp\SNAGHTML6ac99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0351\AppData\Local\Temp\SNAGHTML6ac997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650311" cy="2297285"/>
                    </a:xfrm>
                    <a:prstGeom prst="rect">
                      <a:avLst/>
                    </a:prstGeom>
                    <a:noFill/>
                    <a:ln>
                      <a:noFill/>
                    </a:ln>
                  </pic:spPr>
                </pic:pic>
              </a:graphicData>
            </a:graphic>
          </wp:inline>
        </w:drawing>
      </w:r>
    </w:p>
    <w:p w14:paraId="59DD7BAB">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可以按系统类型或者模型对象设置显隐、颜色、线型线宽等设置。</w:t>
      </w:r>
    </w:p>
    <w:p w14:paraId="6E76FF69">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【系统类型】读取当前工程所有系统类型。</w:t>
      </w:r>
    </w:p>
    <w:p w14:paraId="22750599">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【模型对象】按模型对象的分类，显示所有对象的颜色</w:t>
      </w:r>
    </w:p>
    <w:p w14:paraId="2F7B0568">
      <w:pPr>
        <w:pStyle w:val="28"/>
        <w:spacing w:beforeLines="0" w:afterLines="0"/>
        <w:ind w:left="840"/>
        <w:jc w:val="both"/>
        <w:rPr>
          <w:rFonts w:eastAsia="宋体"/>
          <w:b w:val="0"/>
          <w:color w:val="auto"/>
          <w:kern w:val="0"/>
          <w:sz w:val="21"/>
          <w:szCs w:val="20"/>
        </w:rPr>
      </w:pPr>
    </w:p>
    <w:p w14:paraId="1D86FF7F">
      <w:pPr>
        <w:pStyle w:val="28"/>
        <w:spacing w:beforeLines="0" w:afterLines="0"/>
        <w:ind w:left="840"/>
        <w:jc w:val="both"/>
        <w:rPr>
          <w:rFonts w:eastAsia="宋体"/>
          <w:b w:val="0"/>
          <w:color w:val="auto"/>
          <w:kern w:val="0"/>
          <w:sz w:val="21"/>
          <w:szCs w:val="20"/>
        </w:rPr>
      </w:pPr>
      <w:r>
        <w:drawing>
          <wp:inline distT="0" distB="0" distL="0" distR="0">
            <wp:extent cx="4667250" cy="2305050"/>
            <wp:effectExtent l="0" t="0" r="0" b="0"/>
            <wp:docPr id="11" name="图片 11" descr="C:\Users\10351\AppData\Local\Temp\SNAGHTML6acf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0351\AppData\Local\Temp\SNAGHTML6acf58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84254" cy="2314053"/>
                    </a:xfrm>
                    <a:prstGeom prst="rect">
                      <a:avLst/>
                    </a:prstGeom>
                    <a:noFill/>
                    <a:ln>
                      <a:noFill/>
                    </a:ln>
                  </pic:spPr>
                </pic:pic>
              </a:graphicData>
            </a:graphic>
          </wp:inline>
        </w:drawing>
      </w:r>
    </w:p>
    <w:p w14:paraId="59E68AB5">
      <w:pPr>
        <w:pStyle w:val="28"/>
        <w:spacing w:beforeLines="0" w:afterLines="0"/>
        <w:ind w:left="840"/>
        <w:jc w:val="both"/>
        <w:rPr>
          <w:rFonts w:eastAsia="宋体"/>
          <w:b w:val="0"/>
          <w:color w:val="auto"/>
          <w:kern w:val="0"/>
          <w:sz w:val="21"/>
          <w:szCs w:val="20"/>
        </w:rPr>
      </w:pPr>
      <w:r>
        <w:rPr>
          <w:rFonts w:hint="eastAsia" w:eastAsia="宋体"/>
          <w:b w:val="0"/>
          <w:color w:val="auto"/>
          <w:kern w:val="0"/>
          <w:sz w:val="21"/>
          <w:szCs w:val="20"/>
        </w:rPr>
        <w:t>在</w:t>
      </w:r>
      <w:r>
        <w:rPr>
          <w:rFonts w:eastAsia="宋体"/>
          <w:b w:val="0"/>
          <w:color w:val="auto"/>
          <w:kern w:val="0"/>
          <w:sz w:val="21"/>
          <w:szCs w:val="20"/>
        </w:rPr>
        <w:t>模型对象页面中，有些的显示规则是“按系统类型显示”，而不能修改后续的颜色设置，需要到【对象样式默认值】中修改显示规则。</w:t>
      </w:r>
    </w:p>
    <w:p w14:paraId="3C973C8D">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【显示（勾选）】表示视图中，该对象可见；不勾选即为隐藏</w:t>
      </w:r>
    </w:p>
    <w:p w14:paraId="54C7FE92">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【锁定（勾选）】表示当前对象可见，但不可被选中，也不可被捕捉。默认是不勾选的</w:t>
      </w:r>
    </w:p>
    <w:p w14:paraId="7F6DCF59">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【锁定捕捉（勾选）】表示当前对象可见，但不可被选中，当执行的命令带有捕捉时，可以捕捉到它。默认是不勾选的。</w:t>
      </w:r>
    </w:p>
    <w:p w14:paraId="565AECE9">
      <w:pPr>
        <w:pStyle w:val="28"/>
        <w:spacing w:beforeLines="0" w:afterLines="0"/>
        <w:ind w:left="840"/>
        <w:jc w:val="both"/>
        <w:rPr>
          <w:rFonts w:eastAsia="宋体"/>
          <w:b w:val="0"/>
          <w:color w:val="auto"/>
          <w:kern w:val="0"/>
          <w:sz w:val="21"/>
          <w:szCs w:val="20"/>
        </w:rPr>
      </w:pPr>
      <w:r>
        <w:rPr>
          <w:rFonts w:hint="eastAsia" w:eastAsia="宋体"/>
          <w:b w:val="0"/>
          <w:color w:val="auto"/>
          <w:kern w:val="0"/>
          <w:sz w:val="21"/>
          <w:szCs w:val="20"/>
        </w:rPr>
        <w:t>【颜色线宽淡显】与对象样式默认值中的操作相同。</w:t>
      </w:r>
    </w:p>
    <w:p w14:paraId="6278B079">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所有设置都完成之后，</w:t>
      </w:r>
      <w:r>
        <w:rPr>
          <w:rFonts w:hint="eastAsia" w:eastAsia="宋体"/>
          <w:b w:val="0"/>
          <w:color w:val="auto"/>
          <w:kern w:val="0"/>
          <w:sz w:val="21"/>
          <w:szCs w:val="20"/>
          <w:lang w:eastAsia="zh-CN"/>
        </w:rPr>
        <w:t>单击</w:t>
      </w:r>
      <w:r>
        <w:rPr>
          <w:rFonts w:eastAsia="宋体"/>
          <w:b w:val="0"/>
          <w:color w:val="auto"/>
          <w:kern w:val="0"/>
          <w:sz w:val="21"/>
          <w:szCs w:val="20"/>
        </w:rPr>
        <w:t>对话框内的【确认】即可生效。【取消】即退回本次设置的所有操作。</w:t>
      </w:r>
    </w:p>
    <w:p w14:paraId="31C240B7">
      <w:pPr>
        <w:pStyle w:val="28"/>
        <w:spacing w:beforeLines="0" w:afterLines="0"/>
        <w:ind w:left="840"/>
        <w:jc w:val="both"/>
        <w:rPr>
          <w:rFonts w:eastAsia="宋体"/>
          <w:b w:val="0"/>
          <w:color w:val="auto"/>
          <w:kern w:val="0"/>
          <w:sz w:val="21"/>
          <w:szCs w:val="20"/>
        </w:rPr>
      </w:pPr>
      <w:r>
        <w:rPr>
          <w:rFonts w:eastAsia="宋体"/>
          <w:b w:val="0"/>
          <w:color w:val="auto"/>
          <w:kern w:val="0"/>
          <w:sz w:val="21"/>
          <w:szCs w:val="20"/>
        </w:rPr>
        <w:t>【导入</w:t>
      </w:r>
      <w:r>
        <w:rPr>
          <w:rFonts w:hint="eastAsia" w:eastAsia="宋体"/>
          <w:b w:val="0"/>
          <w:color w:val="auto"/>
          <w:kern w:val="0"/>
          <w:sz w:val="21"/>
          <w:szCs w:val="20"/>
        </w:rPr>
        <w:t>/导出</w:t>
      </w:r>
      <w:r>
        <w:rPr>
          <w:rFonts w:eastAsia="宋体"/>
          <w:b w:val="0"/>
          <w:color w:val="auto"/>
          <w:kern w:val="0"/>
          <w:sz w:val="21"/>
          <w:szCs w:val="20"/>
        </w:rPr>
        <w:t>】将设置参数整体导出一个配置文件，或者读取一个设置文件。</w:t>
      </w:r>
    </w:p>
    <w:p w14:paraId="4B874BD3">
      <w:pPr>
        <w:pStyle w:val="28"/>
        <w:spacing w:beforeLines="0" w:afterLines="0"/>
        <w:ind w:left="840"/>
        <w:jc w:val="both"/>
        <w:rPr>
          <w:rFonts w:eastAsia="宋体"/>
          <w:b w:val="0"/>
          <w:color w:val="auto"/>
          <w:kern w:val="0"/>
          <w:sz w:val="21"/>
          <w:szCs w:val="20"/>
        </w:rPr>
      </w:pPr>
    </w:p>
    <w:p w14:paraId="18DDC342">
      <w:pPr>
        <w:pStyle w:val="3"/>
        <w:spacing w:before="40" w:after="40" w:line="360" w:lineRule="auto"/>
        <w:rPr>
          <w:rFonts w:eastAsia="黑体"/>
          <w:sz w:val="28"/>
        </w:rPr>
      </w:pPr>
      <w:bookmarkStart w:id="27" w:name="_Toc181866536"/>
      <w:r>
        <w:rPr>
          <w:rFonts w:hint="eastAsia" w:eastAsia="黑体"/>
          <w:sz w:val="28"/>
        </w:rPr>
        <w:t>2</w:t>
      </w:r>
      <w:r>
        <w:rPr>
          <w:rFonts w:eastAsia="黑体"/>
          <w:sz w:val="28"/>
        </w:rPr>
        <w:t>.2 标高</w:t>
      </w:r>
      <w:r>
        <w:rPr>
          <w:rFonts w:hint="eastAsia" w:eastAsia="黑体"/>
          <w:sz w:val="28"/>
        </w:rPr>
        <w:t>|</w:t>
      </w:r>
      <w:r>
        <w:rPr>
          <w:rFonts w:eastAsia="黑体"/>
          <w:sz w:val="28"/>
        </w:rPr>
        <w:t>楼层</w:t>
      </w:r>
      <w:bookmarkEnd w:id="27"/>
    </w:p>
    <w:p w14:paraId="7A228EEE">
      <w:pPr>
        <w:pStyle w:val="4"/>
        <w:spacing w:before="40" w:after="40" w:line="288" w:lineRule="auto"/>
        <w:rPr>
          <w:sz w:val="24"/>
        </w:rPr>
      </w:pPr>
      <w:bookmarkStart w:id="28" w:name="_Toc181866537"/>
      <w:r>
        <w:rPr>
          <w:sz w:val="24"/>
        </w:rPr>
        <w:t>2.2.1</w:t>
      </w:r>
      <w:r>
        <w:rPr>
          <w:rFonts w:hint="eastAsia"/>
          <w:sz w:val="24"/>
        </w:rPr>
        <w:t xml:space="preserve"> 标高设置</w:t>
      </w:r>
      <w:bookmarkEnd w:id="28"/>
    </w:p>
    <w:p w14:paraId="0A424274">
      <w:pPr>
        <w:ind w:firstLine="420" w:firstLineChars="200"/>
      </w:pPr>
      <w:r>
        <w:rPr>
          <w:rFonts w:hint="eastAsia"/>
        </w:rPr>
        <w:t>命令简介：管理项目的标高信息</w:t>
      </w:r>
    </w:p>
    <w:p w14:paraId="1B9BC708">
      <w:pPr>
        <w:ind w:firstLine="420" w:firstLineChars="200"/>
      </w:pPr>
      <w:r>
        <w:t>命令位置：</w:t>
      </w:r>
      <w:r>
        <w:rPr>
          <w:rFonts w:hint="eastAsia"/>
        </w:rPr>
        <w:t>【通用】</w:t>
      </w:r>
      <w:r>
        <w:t>-</w:t>
      </w:r>
      <w:r>
        <w:rPr>
          <w:rFonts w:hint="eastAsia"/>
        </w:rPr>
        <w:t>【标高|楼层】-</w:t>
      </w:r>
      <w:r>
        <w:t>-【标高设置】</w:t>
      </w:r>
    </w:p>
    <w:p w14:paraId="70D31BE0">
      <w:pPr>
        <w:ind w:firstLine="420" w:firstLineChars="200"/>
      </w:pPr>
      <w:r>
        <w:rPr>
          <w:rFonts w:hint="eastAsia"/>
        </w:rPr>
        <w:t>单击命令，弹出对话框：</w:t>
      </w:r>
    </w:p>
    <w:p w14:paraId="40FBE27D">
      <w:pPr>
        <w:spacing w:line="288" w:lineRule="auto"/>
        <w:ind w:firstLine="420" w:firstLineChars="200"/>
      </w:pPr>
      <w:r>
        <w:drawing>
          <wp:inline distT="0" distB="0" distL="0" distR="0">
            <wp:extent cx="3571875" cy="2399665"/>
            <wp:effectExtent l="0" t="0" r="0" b="635"/>
            <wp:docPr id="74" name="图片 74" descr="C:\Users\10351\AppData\Local\Temp\SNAGHTML14397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10351\AppData\Local\Temp\SNAGHTML143970f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596992" cy="2416826"/>
                    </a:xfrm>
                    <a:prstGeom prst="rect">
                      <a:avLst/>
                    </a:prstGeom>
                    <a:noFill/>
                    <a:ln>
                      <a:noFill/>
                    </a:ln>
                  </pic:spPr>
                </pic:pic>
              </a:graphicData>
            </a:graphic>
          </wp:inline>
        </w:drawing>
      </w:r>
    </w:p>
    <w:p w14:paraId="5ECDD138">
      <w:pPr>
        <w:ind w:firstLine="420" w:firstLineChars="200"/>
      </w:pPr>
      <w:r>
        <w:rPr>
          <w:rFonts w:hint="eastAsia"/>
        </w:rPr>
        <w:t>默认创建的工程，会提供1</w:t>
      </w:r>
      <w:r>
        <w:t>F、</w:t>
      </w:r>
      <w:r>
        <w:rPr>
          <w:rFonts w:hint="eastAsia"/>
        </w:rPr>
        <w:t>2</w:t>
      </w:r>
      <w:r>
        <w:t>F两个默认标高。</w:t>
      </w:r>
      <w:r>
        <w:rPr>
          <w:rFonts w:hint="eastAsia"/>
        </w:rPr>
        <w:t>选中某一行标高信息，通过下方的【向上插入】【向下插入】来增加楼层。【层高】为下一次创建的楼层高度。选中一行信息，可以通过【删除】删掉，上下层的层底标高会自动更新。</w:t>
      </w:r>
    </w:p>
    <w:p w14:paraId="4C4429BF">
      <w:pPr>
        <w:ind w:firstLine="420" w:firstLineChars="200"/>
      </w:pPr>
      <w:r>
        <w:rPr>
          <w:rFonts w:hint="eastAsia"/>
        </w:rPr>
        <w:t>选中标高在项目中已创建楼层则无法通过点击删除删掉，需移至立面图中删除：</w:t>
      </w:r>
    </w:p>
    <w:p w14:paraId="168D0CCB">
      <w:pPr>
        <w:ind w:firstLine="420"/>
      </w:pPr>
      <w:r>
        <w:drawing>
          <wp:inline distT="0" distB="0" distL="0" distR="0">
            <wp:extent cx="3409950" cy="1200150"/>
            <wp:effectExtent l="0" t="0" r="0" b="0"/>
            <wp:docPr id="75" name="图片 75" descr="C:\Users\10351\AppData\Local\Temp\SNAGHTML143cd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10351\AppData\Local\Temp\SNAGHTML143cdd3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409950" cy="1200150"/>
                    </a:xfrm>
                    <a:prstGeom prst="rect">
                      <a:avLst/>
                    </a:prstGeom>
                    <a:noFill/>
                    <a:ln>
                      <a:noFill/>
                    </a:ln>
                  </pic:spPr>
                </pic:pic>
              </a:graphicData>
            </a:graphic>
          </wp:inline>
        </w:drawing>
      </w:r>
    </w:p>
    <w:p w14:paraId="7766CB23">
      <w:pPr>
        <w:ind w:firstLine="420"/>
      </w:pPr>
    </w:p>
    <w:p w14:paraId="163B5DBD">
      <w:pPr>
        <w:pStyle w:val="4"/>
        <w:spacing w:before="40" w:after="40" w:line="288" w:lineRule="auto"/>
        <w:rPr>
          <w:sz w:val="24"/>
        </w:rPr>
      </w:pPr>
      <w:bookmarkStart w:id="29" w:name="_Toc181866538"/>
      <w:r>
        <w:rPr>
          <w:sz w:val="24"/>
        </w:rPr>
        <w:t>2.2.2</w:t>
      </w:r>
      <w:r>
        <w:rPr>
          <w:rFonts w:hint="eastAsia"/>
          <w:sz w:val="24"/>
        </w:rPr>
        <w:t xml:space="preserve"> 楼层管理</w:t>
      </w:r>
      <w:bookmarkEnd w:id="29"/>
    </w:p>
    <w:p w14:paraId="6F485474">
      <w:pPr>
        <w:ind w:firstLine="420" w:firstLineChars="200"/>
      </w:pPr>
      <w:r>
        <w:rPr>
          <w:rFonts w:hint="eastAsia"/>
        </w:rPr>
        <w:t>命令简介：管理项目的自然层信息</w:t>
      </w:r>
    </w:p>
    <w:p w14:paraId="7B6B5005">
      <w:pPr>
        <w:ind w:firstLine="420" w:firstLineChars="200"/>
      </w:pPr>
      <w:r>
        <w:t>命令位置：</w:t>
      </w:r>
      <w:r>
        <w:rPr>
          <w:rFonts w:hint="eastAsia"/>
        </w:rPr>
        <w:t>【通用】</w:t>
      </w:r>
      <w:r>
        <w:t>-</w:t>
      </w:r>
      <w:r>
        <w:rPr>
          <w:rFonts w:hint="eastAsia"/>
        </w:rPr>
        <w:t>【标高|楼层】-</w:t>
      </w:r>
      <w:r>
        <w:t>-【</w:t>
      </w:r>
      <w:r>
        <w:rPr>
          <w:rFonts w:hint="eastAsia"/>
        </w:rPr>
        <w:t>楼层管理</w:t>
      </w:r>
      <w:r>
        <w:t>】</w:t>
      </w:r>
    </w:p>
    <w:p w14:paraId="69AEBC9E">
      <w:pPr>
        <w:ind w:firstLine="420" w:firstLineChars="200"/>
      </w:pPr>
      <w:r>
        <w:rPr>
          <w:rFonts w:hint="eastAsia"/>
        </w:rPr>
        <w:t>单击命令，弹出对话框：</w:t>
      </w:r>
    </w:p>
    <w:p w14:paraId="16D108CA">
      <w:pPr>
        <w:ind w:firstLine="420"/>
      </w:pPr>
      <w:r>
        <w:drawing>
          <wp:inline distT="0" distB="0" distL="0" distR="0">
            <wp:extent cx="5274310" cy="3872230"/>
            <wp:effectExtent l="0" t="0" r="2540" b="0"/>
            <wp:docPr id="76" name="图片 76" descr="C:\Users\10351\AppData\Local\Temp\SNAGHTML143db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10351\AppData\Local\Temp\SNAGHTML143dbb8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3872500"/>
                    </a:xfrm>
                    <a:prstGeom prst="rect">
                      <a:avLst/>
                    </a:prstGeom>
                    <a:noFill/>
                    <a:ln>
                      <a:noFill/>
                    </a:ln>
                  </pic:spPr>
                </pic:pic>
              </a:graphicData>
            </a:graphic>
          </wp:inline>
        </w:drawing>
      </w:r>
    </w:p>
    <w:p w14:paraId="01107771">
      <w:pPr>
        <w:ind w:firstLine="420"/>
      </w:pPr>
      <w:r>
        <w:rPr>
          <w:rFonts w:hint="eastAsia"/>
        </w:rPr>
        <w:t>输入</w:t>
      </w:r>
      <w:r>
        <w:t>层名，设置层底和层顶高，完成自然层的创建。自然层的应用主要是在三维视图下的分层显示。对于建模命令中展示的参照标高，都指的是标高信息。</w:t>
      </w:r>
    </w:p>
    <w:p w14:paraId="2BD43510">
      <w:pPr>
        <w:ind w:firstLine="420"/>
      </w:pPr>
      <w:r>
        <w:drawing>
          <wp:inline distT="0" distB="0" distL="0" distR="0">
            <wp:extent cx="1352550" cy="103632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3"/>
                    <a:stretch>
                      <a:fillRect/>
                    </a:stretch>
                  </pic:blipFill>
                  <pic:spPr>
                    <a:xfrm>
                      <a:off x="0" y="0"/>
                      <a:ext cx="1381137" cy="1058596"/>
                    </a:xfrm>
                    <a:prstGeom prst="rect">
                      <a:avLst/>
                    </a:prstGeom>
                  </pic:spPr>
                </pic:pic>
              </a:graphicData>
            </a:graphic>
          </wp:inline>
        </w:drawing>
      </w:r>
    </w:p>
    <w:p w14:paraId="21153ECA">
      <w:pPr>
        <w:pStyle w:val="3"/>
        <w:spacing w:before="40" w:after="40" w:line="360" w:lineRule="auto"/>
        <w:rPr>
          <w:rFonts w:eastAsia="黑体"/>
          <w:sz w:val="28"/>
        </w:rPr>
      </w:pPr>
      <w:bookmarkStart w:id="30" w:name="_Toc181866539"/>
      <w:r>
        <w:rPr>
          <w:rFonts w:hint="eastAsia" w:eastAsia="黑体"/>
          <w:sz w:val="28"/>
        </w:rPr>
        <w:t>2</w:t>
      </w:r>
      <w:r>
        <w:rPr>
          <w:rFonts w:eastAsia="黑体"/>
          <w:sz w:val="28"/>
        </w:rPr>
        <w:t>.3 系统配置</w:t>
      </w:r>
      <w:bookmarkEnd w:id="30"/>
    </w:p>
    <w:p w14:paraId="5C1D9902">
      <w:pPr>
        <w:pStyle w:val="4"/>
        <w:spacing w:before="40" w:after="40" w:line="288" w:lineRule="auto"/>
        <w:rPr>
          <w:sz w:val="24"/>
        </w:rPr>
      </w:pPr>
      <w:bookmarkStart w:id="31" w:name="_Toc181866540"/>
      <w:r>
        <w:rPr>
          <w:sz w:val="24"/>
        </w:rPr>
        <w:t>2.3.1 系统类型</w:t>
      </w:r>
      <w:bookmarkEnd w:id="31"/>
    </w:p>
    <w:p w14:paraId="50ECBA0C">
      <w:pPr>
        <w:ind w:firstLine="420" w:firstLineChars="200"/>
      </w:pPr>
      <w:r>
        <w:rPr>
          <w:rFonts w:hint="eastAsia"/>
        </w:rPr>
        <w:t>命令简介：配置系统类型</w:t>
      </w:r>
    </w:p>
    <w:p w14:paraId="2127B0E4">
      <w:pPr>
        <w:ind w:firstLine="420" w:firstLineChars="200"/>
      </w:pPr>
      <w:r>
        <w:t>命令位置：</w:t>
      </w:r>
      <w:r>
        <w:rPr>
          <w:rFonts w:hint="eastAsia"/>
        </w:rPr>
        <w:t>【通用】</w:t>
      </w:r>
      <w:r>
        <w:t>-</w:t>
      </w:r>
      <w:r>
        <w:rPr>
          <w:rFonts w:hint="eastAsia"/>
        </w:rPr>
        <w:t>【系统配置】</w:t>
      </w:r>
    </w:p>
    <w:p w14:paraId="37A4DA79">
      <w:pPr>
        <w:ind w:firstLine="420" w:firstLineChars="200"/>
      </w:pPr>
      <w:r>
        <w:rPr>
          <w:rFonts w:hint="eastAsia"/>
        </w:rPr>
        <w:t>单击命令，弹出对话框：</w:t>
      </w:r>
    </w:p>
    <w:p w14:paraId="163E05EF">
      <w:pPr>
        <w:spacing w:line="288" w:lineRule="auto"/>
        <w:ind w:firstLine="420" w:firstLineChars="200"/>
      </w:pPr>
      <w:r>
        <w:drawing>
          <wp:inline distT="0" distB="0" distL="114300" distR="114300">
            <wp:extent cx="5266690" cy="2769235"/>
            <wp:effectExtent l="0" t="0" r="10160" b="1206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4"/>
                    <a:stretch>
                      <a:fillRect/>
                    </a:stretch>
                  </pic:blipFill>
                  <pic:spPr>
                    <a:xfrm>
                      <a:off x="0" y="0"/>
                      <a:ext cx="5266690" cy="2769235"/>
                    </a:xfrm>
                    <a:prstGeom prst="rect">
                      <a:avLst/>
                    </a:prstGeom>
                    <a:noFill/>
                    <a:ln>
                      <a:noFill/>
                    </a:ln>
                  </pic:spPr>
                </pic:pic>
              </a:graphicData>
            </a:graphic>
          </wp:inline>
        </w:drawing>
      </w:r>
    </w:p>
    <w:p w14:paraId="69F548A2">
      <w:pPr>
        <w:ind w:firstLine="420"/>
      </w:pPr>
      <w:r>
        <w:rPr>
          <w:rFonts w:hint="eastAsia"/>
        </w:rPr>
        <w:t>按</w:t>
      </w:r>
      <w:r>
        <w:rPr>
          <w:rFonts w:hint="eastAsia"/>
          <w:lang w:val="en-US" w:eastAsia="zh-CN"/>
        </w:rPr>
        <w:t>导线线管</w:t>
      </w:r>
      <w:r>
        <w:rPr>
          <w:rFonts w:hint="eastAsia"/>
        </w:rPr>
        <w:t>和</w:t>
      </w:r>
      <w:r>
        <w:rPr>
          <w:rFonts w:hint="eastAsia"/>
          <w:lang w:val="en-US" w:eastAsia="zh-CN"/>
        </w:rPr>
        <w:t>桥架</w:t>
      </w:r>
      <w:r>
        <w:rPr>
          <w:rFonts w:hint="eastAsia"/>
        </w:rPr>
        <w:t>分别设置系统类型。</w:t>
      </w:r>
    </w:p>
    <w:p w14:paraId="19E76DCA">
      <w:pPr>
        <w:ind w:firstLine="420"/>
      </w:pPr>
      <w:r>
        <w:t xml:space="preserve">在导线分类下点击【增加】 </w:t>
      </w:r>
      <w:r>
        <w:drawing>
          <wp:inline distT="0" distB="0" distL="0" distR="0">
            <wp:extent cx="275590" cy="2660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tretch>
                      <a:fillRect/>
                    </a:stretch>
                  </pic:blipFill>
                  <pic:spPr>
                    <a:xfrm>
                      <a:off x="0" y="0"/>
                      <a:ext cx="276190" cy="266667"/>
                    </a:xfrm>
                    <a:prstGeom prst="rect">
                      <a:avLst/>
                    </a:prstGeom>
                  </pic:spPr>
                </pic:pic>
              </a:graphicData>
            </a:graphic>
          </wp:inline>
        </w:drawing>
      </w:r>
      <w:r>
        <w:t>，弹出新增系统类型对话框：</w:t>
      </w:r>
    </w:p>
    <w:p w14:paraId="2775A7FE">
      <w:pPr>
        <w:ind w:firstLine="420"/>
      </w:pPr>
      <w:r>
        <w:drawing>
          <wp:inline distT="0" distB="0" distL="114300" distR="114300">
            <wp:extent cx="2400300" cy="29718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6"/>
                    <a:stretch>
                      <a:fillRect/>
                    </a:stretch>
                  </pic:blipFill>
                  <pic:spPr>
                    <a:xfrm>
                      <a:off x="0" y="0"/>
                      <a:ext cx="2400300" cy="2971800"/>
                    </a:xfrm>
                    <a:prstGeom prst="rect">
                      <a:avLst/>
                    </a:prstGeom>
                    <a:noFill/>
                    <a:ln>
                      <a:noFill/>
                    </a:ln>
                  </pic:spPr>
                </pic:pic>
              </a:graphicData>
            </a:graphic>
          </wp:inline>
        </w:drawing>
      </w:r>
    </w:p>
    <w:p w14:paraId="07AAA407">
      <w:pPr>
        <w:ind w:firstLine="420"/>
      </w:pPr>
      <w:r>
        <w:t xml:space="preserve">在桥架中点击【增加】 </w:t>
      </w:r>
      <w:r>
        <w:drawing>
          <wp:inline distT="0" distB="0" distL="0" distR="0">
            <wp:extent cx="275590" cy="266065"/>
            <wp:effectExtent l="0" t="0" r="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5"/>
                    <a:stretch>
                      <a:fillRect/>
                    </a:stretch>
                  </pic:blipFill>
                  <pic:spPr>
                    <a:xfrm>
                      <a:off x="0" y="0"/>
                      <a:ext cx="276190" cy="266667"/>
                    </a:xfrm>
                    <a:prstGeom prst="rect">
                      <a:avLst/>
                    </a:prstGeom>
                  </pic:spPr>
                </pic:pic>
              </a:graphicData>
            </a:graphic>
          </wp:inline>
        </w:drawing>
      </w:r>
      <w:r>
        <w:t>，弹出新增系统类型对话框：</w:t>
      </w:r>
    </w:p>
    <w:p w14:paraId="217284EB">
      <w:pPr>
        <w:ind w:firstLine="420"/>
      </w:pPr>
      <w:r>
        <w:drawing>
          <wp:inline distT="0" distB="0" distL="114300" distR="114300">
            <wp:extent cx="2400300" cy="297180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7"/>
                    <a:stretch>
                      <a:fillRect/>
                    </a:stretch>
                  </pic:blipFill>
                  <pic:spPr>
                    <a:xfrm>
                      <a:off x="0" y="0"/>
                      <a:ext cx="2400300" cy="2971800"/>
                    </a:xfrm>
                    <a:prstGeom prst="rect">
                      <a:avLst/>
                    </a:prstGeom>
                    <a:noFill/>
                    <a:ln>
                      <a:noFill/>
                    </a:ln>
                  </pic:spPr>
                </pic:pic>
              </a:graphicData>
            </a:graphic>
          </wp:inline>
        </w:drawing>
      </w:r>
    </w:p>
    <w:p w14:paraId="031E28F0">
      <w:pPr>
        <w:ind w:firstLine="420"/>
      </w:pPr>
      <w:r>
        <w:t>【删除】：选中表格里任意一行系统类型，点击删除按钮，该行将从表格里移除。</w:t>
      </w:r>
    </w:p>
    <w:p w14:paraId="58C19F4D">
      <w:pPr>
        <w:ind w:firstLine="420"/>
      </w:pPr>
      <w:r>
        <w:rPr>
          <w:rFonts w:hint="eastAsia"/>
        </w:rPr>
        <w:t>【确认】：点击确认，系统配置里所作的全部更改被保存。再次打开系统配置为更改后的界面。</w:t>
      </w:r>
    </w:p>
    <w:p w14:paraId="3E51A01D">
      <w:pPr>
        <w:ind w:firstLine="420"/>
      </w:pPr>
      <w:r>
        <w:t>【取消】：取消当前所做的更改。再次打开系统配置，界面恢复修改前。</w:t>
      </w:r>
    </w:p>
    <w:p w14:paraId="22743D29">
      <w:pPr>
        <w:ind w:firstLine="420"/>
      </w:pPr>
      <w:r>
        <w:rPr>
          <w:rFonts w:hint="eastAsia"/>
        </w:rPr>
        <w:t>水管</w:t>
      </w:r>
      <w:r>
        <w:t>系统类型操作同上。</w:t>
      </w:r>
    </w:p>
    <w:p w14:paraId="54A0A067">
      <w:pPr>
        <w:ind w:firstLine="420"/>
      </w:pPr>
    </w:p>
    <w:p w14:paraId="3A8803F8">
      <w:pPr>
        <w:pStyle w:val="4"/>
        <w:spacing w:before="40" w:after="40" w:line="288" w:lineRule="auto"/>
        <w:rPr>
          <w:rFonts w:hint="eastAsia" w:eastAsiaTheme="minorEastAsia"/>
          <w:sz w:val="24"/>
          <w:lang w:val="en-US" w:eastAsia="zh-CN"/>
        </w:rPr>
      </w:pPr>
      <w:bookmarkStart w:id="32" w:name="_Toc181866541"/>
      <w:r>
        <w:rPr>
          <w:sz w:val="24"/>
        </w:rPr>
        <w:t xml:space="preserve">2.3.2 </w:t>
      </w:r>
      <w:r>
        <w:rPr>
          <w:rFonts w:hint="eastAsia"/>
          <w:sz w:val="24"/>
        </w:rPr>
        <w:t>导线</w:t>
      </w:r>
      <w:bookmarkEnd w:id="32"/>
      <w:r>
        <w:rPr>
          <w:rFonts w:hint="eastAsia"/>
          <w:sz w:val="24"/>
          <w:lang w:val="en-US" w:eastAsia="zh-CN"/>
        </w:rPr>
        <w:t>规格</w:t>
      </w:r>
    </w:p>
    <w:p w14:paraId="4EBFD957">
      <w:pPr>
        <w:ind w:firstLine="420" w:firstLineChars="200"/>
      </w:pPr>
      <w:r>
        <w:rPr>
          <w:rFonts w:hint="eastAsia"/>
        </w:rPr>
        <w:t>命令简介：配置导线型号，对应的导线根数/芯数以及导线标称截面积</w:t>
      </w:r>
    </w:p>
    <w:p w14:paraId="00BACA2E">
      <w:pPr>
        <w:ind w:firstLine="420" w:firstLineChars="200"/>
      </w:pPr>
      <w:r>
        <w:t>命令位置：</w:t>
      </w:r>
      <w:r>
        <w:rPr>
          <w:rFonts w:hint="eastAsia"/>
        </w:rPr>
        <w:t>【通用】</w:t>
      </w:r>
      <w:r>
        <w:t>-</w:t>
      </w:r>
      <w:r>
        <w:rPr>
          <w:rFonts w:hint="eastAsia"/>
        </w:rPr>
        <w:t>【系统配置】-</w:t>
      </w:r>
      <w:r>
        <w:t xml:space="preserve"> </w:t>
      </w:r>
      <w:r>
        <w:rPr>
          <w:rFonts w:hint="eastAsia"/>
        </w:rPr>
        <w:t>【导线型号】</w:t>
      </w:r>
    </w:p>
    <w:p w14:paraId="598FB330">
      <w:pPr>
        <w:ind w:firstLine="420" w:firstLineChars="200"/>
      </w:pPr>
      <w:r>
        <w:rPr>
          <w:rFonts w:hint="eastAsia"/>
        </w:rPr>
        <w:t>导线</w:t>
      </w:r>
      <w:r>
        <w:t>型号中参考19</w:t>
      </w:r>
      <w:r>
        <w:rPr>
          <w:rFonts w:hint="eastAsia"/>
          <w:lang w:val="en-US" w:eastAsia="zh-CN"/>
        </w:rPr>
        <w:t>DX</w:t>
      </w:r>
      <w:r>
        <w:t>101-1《建筑电气常用数据》</w:t>
      </w:r>
    </w:p>
    <w:p w14:paraId="6FDE0BDD">
      <w:pPr>
        <w:ind w:firstLine="420" w:firstLineChars="200"/>
      </w:pPr>
      <w:r>
        <w:t>在根数</w:t>
      </w:r>
      <w:r>
        <w:rPr>
          <w:rFonts w:hint="eastAsia"/>
        </w:rPr>
        <w:t>/芯数，或标称截面积</w:t>
      </w:r>
      <w:r>
        <w:rPr>
          <w:rFonts w:hint="eastAsia"/>
          <w:lang w:val="en-US" w:eastAsia="zh-CN"/>
        </w:rPr>
        <w:t>分组</w:t>
      </w:r>
      <w:r>
        <w:rPr>
          <w:rFonts w:hint="eastAsia"/>
        </w:rPr>
        <w:t>内点【编辑】可对两个表格进行编辑。完成后点击</w:t>
      </w:r>
      <w:r>
        <w:rPr>
          <w:rFonts w:hint="eastAsia"/>
          <w:lang w:val="en-US" w:eastAsia="zh-CN"/>
        </w:rPr>
        <w:t>分组</w:t>
      </w:r>
      <w:r>
        <w:rPr>
          <w:rFonts w:hint="eastAsia"/>
        </w:rPr>
        <w:t>内的【确定】进行保存</w:t>
      </w:r>
    </w:p>
    <w:p w14:paraId="569A64CB">
      <w:pPr>
        <w:ind w:firstLine="420" w:firstLineChars="200"/>
      </w:pPr>
      <w:r>
        <w:drawing>
          <wp:inline distT="0" distB="0" distL="0" distR="0">
            <wp:extent cx="5274310" cy="2773045"/>
            <wp:effectExtent l="0" t="0" r="2540" b="8255"/>
            <wp:docPr id="42" name="图片 42" descr="C:\Users\10351\AppData\Local\Temp\SNAGHTML15272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10351\AppData\Local\Temp\SNAGHTML152727a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4310" cy="2773181"/>
                    </a:xfrm>
                    <a:prstGeom prst="rect">
                      <a:avLst/>
                    </a:prstGeom>
                    <a:noFill/>
                    <a:ln>
                      <a:noFill/>
                    </a:ln>
                  </pic:spPr>
                </pic:pic>
              </a:graphicData>
            </a:graphic>
          </wp:inline>
        </w:drawing>
      </w:r>
    </w:p>
    <w:p w14:paraId="4C473C92">
      <w:pPr>
        <w:ind w:firstLine="420"/>
      </w:pPr>
    </w:p>
    <w:p w14:paraId="5AE71F08">
      <w:pPr>
        <w:pStyle w:val="4"/>
        <w:spacing w:before="40" w:after="40" w:line="288" w:lineRule="auto"/>
        <w:rPr>
          <w:sz w:val="24"/>
        </w:rPr>
      </w:pPr>
      <w:bookmarkStart w:id="33" w:name="_Toc181866542"/>
      <w:r>
        <w:rPr>
          <w:sz w:val="24"/>
        </w:rPr>
        <w:t>2.3.3 线管配线方式</w:t>
      </w:r>
      <w:bookmarkEnd w:id="33"/>
    </w:p>
    <w:p w14:paraId="65BF9D48">
      <w:pPr>
        <w:ind w:firstLine="420" w:firstLineChars="200"/>
      </w:pPr>
      <w:r>
        <w:rPr>
          <w:rFonts w:hint="eastAsia"/>
        </w:rPr>
        <w:t>命令简介：配管方式设置</w:t>
      </w:r>
    </w:p>
    <w:p w14:paraId="761AAD8A">
      <w:pPr>
        <w:ind w:firstLine="420" w:firstLineChars="200"/>
      </w:pPr>
      <w:r>
        <w:t>命令位置：</w:t>
      </w:r>
      <w:r>
        <w:rPr>
          <w:rFonts w:hint="eastAsia"/>
        </w:rPr>
        <w:t>【通用】</w:t>
      </w:r>
      <w:r>
        <w:t>-</w:t>
      </w:r>
      <w:r>
        <w:rPr>
          <w:rFonts w:hint="eastAsia"/>
        </w:rPr>
        <w:t>【系统配置】-</w:t>
      </w:r>
      <w:r>
        <w:t xml:space="preserve"> </w:t>
      </w:r>
      <w:r>
        <w:rPr>
          <w:rFonts w:hint="eastAsia"/>
        </w:rPr>
        <w:t>【线管配线方式】</w:t>
      </w:r>
    </w:p>
    <w:p w14:paraId="05BC57B5">
      <w:pPr>
        <w:ind w:firstLine="420" w:firstLineChars="200"/>
      </w:pPr>
      <w:r>
        <w:rPr>
          <w:rFonts w:hint="eastAsia"/>
        </w:rPr>
        <w:t>此处设置线管规格与线管的默认连接件组合。</w:t>
      </w:r>
    </w:p>
    <w:p w14:paraId="4853F7BE">
      <w:pPr>
        <w:ind w:firstLine="420" w:firstLineChars="200"/>
      </w:pPr>
      <w:r>
        <w:drawing>
          <wp:inline distT="0" distB="0" distL="114300" distR="114300">
            <wp:extent cx="5266690" cy="2769235"/>
            <wp:effectExtent l="0" t="0" r="10160" b="1206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9"/>
                    <a:stretch>
                      <a:fillRect/>
                    </a:stretch>
                  </pic:blipFill>
                  <pic:spPr>
                    <a:xfrm>
                      <a:off x="0" y="0"/>
                      <a:ext cx="5266690" cy="2769235"/>
                    </a:xfrm>
                    <a:prstGeom prst="rect">
                      <a:avLst/>
                    </a:prstGeom>
                    <a:noFill/>
                    <a:ln>
                      <a:noFill/>
                    </a:ln>
                  </pic:spPr>
                </pic:pic>
              </a:graphicData>
            </a:graphic>
          </wp:inline>
        </w:drawing>
      </w:r>
    </w:p>
    <w:p w14:paraId="2C2C4DC5">
      <w:pPr>
        <w:ind w:firstLine="420" w:firstLineChars="200"/>
      </w:pPr>
      <w:r>
        <w:t>点击【添加】，增加新的配线方式。可以继承一个已有的配线方式，小范围修改得到新的。</w:t>
      </w:r>
    </w:p>
    <w:p w14:paraId="48EDE222">
      <w:pPr>
        <w:ind w:firstLine="420" w:firstLineChars="200"/>
      </w:pPr>
      <w:r>
        <w:drawing>
          <wp:inline distT="0" distB="0" distL="0" distR="0">
            <wp:extent cx="2400300" cy="2209800"/>
            <wp:effectExtent l="0" t="0" r="0" b="0"/>
            <wp:docPr id="19" name="图片 19" descr="C:\Users\10351\AppData\Local\Temp\SNAGHTMLba881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0351\AppData\Local\Temp\SNAGHTMLba881c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400300" cy="2209800"/>
                    </a:xfrm>
                    <a:prstGeom prst="rect">
                      <a:avLst/>
                    </a:prstGeom>
                    <a:noFill/>
                    <a:ln>
                      <a:noFill/>
                    </a:ln>
                  </pic:spPr>
                </pic:pic>
              </a:graphicData>
            </a:graphic>
          </wp:inline>
        </w:drawing>
      </w:r>
    </w:p>
    <w:p w14:paraId="5EC9F9AA">
      <w:pPr>
        <w:pStyle w:val="4"/>
        <w:spacing w:before="40" w:after="40" w:line="288" w:lineRule="auto"/>
        <w:rPr>
          <w:sz w:val="24"/>
        </w:rPr>
      </w:pPr>
      <w:bookmarkStart w:id="34" w:name="_Toc181866543"/>
      <w:r>
        <w:rPr>
          <w:sz w:val="24"/>
        </w:rPr>
        <w:t xml:space="preserve">2.3.4 </w:t>
      </w:r>
      <w:r>
        <w:rPr>
          <w:rFonts w:hint="eastAsia"/>
          <w:sz w:val="24"/>
        </w:rPr>
        <w:t>桥架</w:t>
      </w:r>
      <w:r>
        <w:rPr>
          <w:sz w:val="24"/>
        </w:rPr>
        <w:t>类型与规格</w:t>
      </w:r>
      <w:bookmarkEnd w:id="34"/>
    </w:p>
    <w:p w14:paraId="7EECA979">
      <w:pPr>
        <w:ind w:firstLine="420" w:firstLineChars="200"/>
      </w:pPr>
      <w:r>
        <w:rPr>
          <w:rFonts w:hint="eastAsia"/>
        </w:rPr>
        <w:t>命令简介：设置桥架规格与配件组合</w:t>
      </w:r>
    </w:p>
    <w:p w14:paraId="11C5203F">
      <w:pPr>
        <w:ind w:firstLine="420" w:firstLineChars="200"/>
      </w:pPr>
      <w:r>
        <w:t>命令位置：</w:t>
      </w:r>
      <w:r>
        <w:rPr>
          <w:rFonts w:hint="eastAsia"/>
        </w:rPr>
        <w:t>【通用】</w:t>
      </w:r>
      <w:r>
        <w:t>-</w:t>
      </w:r>
      <w:r>
        <w:rPr>
          <w:rFonts w:hint="eastAsia"/>
        </w:rPr>
        <w:t>【系统配置】-</w:t>
      </w:r>
      <w:r>
        <w:t xml:space="preserve"> </w:t>
      </w:r>
      <w:r>
        <w:rPr>
          <w:rFonts w:hint="eastAsia"/>
        </w:rPr>
        <w:t>【桥架类型与规格】</w:t>
      </w:r>
    </w:p>
    <w:p w14:paraId="189EF03A">
      <w:pPr>
        <w:ind w:firstLine="420" w:firstLineChars="200"/>
      </w:pPr>
      <w:r>
        <w:rPr>
          <w:rFonts w:hint="eastAsia"/>
        </w:rPr>
        <w:t>此处设置不同类型的桥架宽高组合与桥架的配件组合。</w:t>
      </w:r>
    </w:p>
    <w:p w14:paraId="14DE837C">
      <w:pPr>
        <w:ind w:firstLine="420" w:firstLineChars="200"/>
      </w:pPr>
      <w:r>
        <w:drawing>
          <wp:inline distT="0" distB="0" distL="114300" distR="114300">
            <wp:extent cx="5266690" cy="2769235"/>
            <wp:effectExtent l="0" t="0" r="10160" b="1206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1"/>
                    <a:stretch>
                      <a:fillRect/>
                    </a:stretch>
                  </pic:blipFill>
                  <pic:spPr>
                    <a:xfrm>
                      <a:off x="0" y="0"/>
                      <a:ext cx="5266690" cy="2769235"/>
                    </a:xfrm>
                    <a:prstGeom prst="rect">
                      <a:avLst/>
                    </a:prstGeom>
                    <a:noFill/>
                    <a:ln>
                      <a:noFill/>
                    </a:ln>
                  </pic:spPr>
                </pic:pic>
              </a:graphicData>
            </a:graphic>
          </wp:inline>
        </w:drawing>
      </w:r>
    </w:p>
    <w:p w14:paraId="38FEAEF6">
      <w:pPr>
        <w:ind w:firstLine="420" w:firstLineChars="200"/>
      </w:pPr>
      <w:r>
        <w:rPr>
          <w:rFonts w:hint="eastAsia"/>
        </w:rPr>
        <w:t>【新增】可以咋所选的类型中创建新的二级类别。目前只有提示桥架与槽式桥架两个一级分类，不可扩充。</w:t>
      </w:r>
    </w:p>
    <w:p w14:paraId="167A2CAB">
      <w:pPr>
        <w:ind w:firstLine="420" w:firstLineChars="200"/>
      </w:pPr>
      <w:r>
        <w:t>在规格表格的右侧，点击【编辑】，开放表格的编辑模式，输入需要的桥架宽度和高度。完成点击确定保存。</w:t>
      </w:r>
    </w:p>
    <w:p w14:paraId="3DAEE453">
      <w:pPr>
        <w:ind w:firstLine="420" w:firstLineChars="200"/>
      </w:pPr>
      <w:r>
        <w:drawing>
          <wp:inline distT="0" distB="0" distL="0" distR="0">
            <wp:extent cx="1999615" cy="4295140"/>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2000000" cy="4295238"/>
                    </a:xfrm>
                    <a:prstGeom prst="rect">
                      <a:avLst/>
                    </a:prstGeom>
                  </pic:spPr>
                </pic:pic>
              </a:graphicData>
            </a:graphic>
          </wp:inline>
        </w:drawing>
      </w:r>
    </w:p>
    <w:p w14:paraId="6AC46785">
      <w:pPr>
        <w:ind w:firstLine="420" w:firstLineChars="200"/>
      </w:pPr>
      <w:r>
        <w:t>配件组合中展示每种桥架的连接配件样式。</w:t>
      </w:r>
    </w:p>
    <w:p w14:paraId="089D77EF"/>
    <w:p w14:paraId="7939DF18">
      <w:pPr>
        <w:pStyle w:val="3"/>
        <w:spacing w:before="40" w:after="40" w:line="360" w:lineRule="auto"/>
        <w:rPr>
          <w:rFonts w:eastAsia="黑体"/>
          <w:sz w:val="28"/>
        </w:rPr>
      </w:pPr>
      <w:bookmarkStart w:id="35" w:name="_Toc181866544"/>
      <w:r>
        <w:rPr>
          <w:rFonts w:hint="eastAsia" w:eastAsia="黑体"/>
          <w:sz w:val="28"/>
        </w:rPr>
        <w:t>2</w:t>
      </w:r>
      <w:r>
        <w:rPr>
          <w:rFonts w:eastAsia="黑体"/>
          <w:sz w:val="28"/>
        </w:rPr>
        <w:t>.4 构件库</w:t>
      </w:r>
      <w:bookmarkEnd w:id="35"/>
    </w:p>
    <w:p w14:paraId="4655C56C">
      <w:pPr>
        <w:ind w:firstLine="420" w:firstLineChars="200"/>
      </w:pPr>
      <w:r>
        <w:rPr>
          <w:rFonts w:hint="eastAsia"/>
        </w:rPr>
        <w:t>命令简介：查看电气专业的灯具、开关、插座、配电箱、探测器</w:t>
      </w:r>
    </w:p>
    <w:p w14:paraId="467E8F0A">
      <w:pPr>
        <w:ind w:firstLine="420" w:firstLineChars="200"/>
      </w:pPr>
      <w:r>
        <w:t>命令位置：</w:t>
      </w:r>
      <w:r>
        <w:rPr>
          <w:rFonts w:hint="eastAsia"/>
        </w:rPr>
        <w:t>【通用】</w:t>
      </w:r>
      <w:r>
        <w:t>-</w:t>
      </w:r>
      <w:r>
        <w:rPr>
          <w:rFonts w:hint="eastAsia"/>
        </w:rPr>
        <w:t>【构件库】</w:t>
      </w:r>
    </w:p>
    <w:p w14:paraId="0718D0D5">
      <w:pPr>
        <w:ind w:firstLine="420" w:firstLineChars="200"/>
      </w:pPr>
      <w:r>
        <w:rPr>
          <w:rFonts w:hint="eastAsia"/>
        </w:rPr>
        <w:t>单击命令，弹出对话框：</w:t>
      </w:r>
    </w:p>
    <w:p w14:paraId="0B9DCC20">
      <w:pPr>
        <w:spacing w:line="288" w:lineRule="auto"/>
        <w:ind w:firstLine="420" w:firstLineChars="200"/>
      </w:pPr>
    </w:p>
    <w:p w14:paraId="38566801">
      <w:pPr>
        <w:spacing w:line="288" w:lineRule="auto"/>
        <w:ind w:firstLine="420" w:firstLineChars="200"/>
      </w:pPr>
      <w:r>
        <w:drawing>
          <wp:inline distT="0" distB="0" distL="114300" distR="114300">
            <wp:extent cx="4021455" cy="7402830"/>
            <wp:effectExtent l="0" t="0" r="171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4021455" cy="7402830"/>
                    </a:xfrm>
                    <a:prstGeom prst="rect">
                      <a:avLst/>
                    </a:prstGeom>
                    <a:noFill/>
                    <a:ln>
                      <a:noFill/>
                    </a:ln>
                  </pic:spPr>
                </pic:pic>
              </a:graphicData>
            </a:graphic>
          </wp:inline>
        </w:drawing>
      </w:r>
    </w:p>
    <w:p w14:paraId="710B1FE2">
      <w:pPr>
        <w:ind w:firstLine="420" w:firstLineChars="200"/>
      </w:pPr>
      <w:r>
        <w:t>按类别展示电气设备的</w:t>
      </w:r>
      <w:r>
        <w:rPr>
          <w:rFonts w:hint="eastAsia"/>
        </w:rPr>
        <w:t>Y</w:t>
      </w:r>
      <w:r>
        <w:t>FD。</w:t>
      </w:r>
    </w:p>
    <w:p w14:paraId="688A520C">
      <w:pPr>
        <w:ind w:firstLine="420" w:firstLineChars="200"/>
      </w:pPr>
      <w:r>
        <w:t>点击【确定】，直接执行对应的布置命令，弹出对应的布置界面。</w:t>
      </w:r>
    </w:p>
    <w:p w14:paraId="0627E567">
      <w:pPr>
        <w:ind w:firstLine="420" w:firstLineChars="200"/>
      </w:pPr>
    </w:p>
    <w:p w14:paraId="1BDB3161">
      <w:pPr>
        <w:pStyle w:val="3"/>
        <w:spacing w:before="40" w:after="40" w:line="360" w:lineRule="auto"/>
        <w:rPr>
          <w:rFonts w:eastAsia="黑体"/>
          <w:sz w:val="28"/>
        </w:rPr>
      </w:pPr>
      <w:bookmarkStart w:id="36" w:name="_Toc181866545"/>
      <w:r>
        <w:rPr>
          <w:rFonts w:hint="eastAsia" w:eastAsia="黑体"/>
          <w:sz w:val="28"/>
        </w:rPr>
        <w:t>2</w:t>
      </w:r>
      <w:r>
        <w:rPr>
          <w:rFonts w:eastAsia="黑体"/>
          <w:sz w:val="28"/>
        </w:rPr>
        <w:t>.5 绘制轴网</w:t>
      </w:r>
      <w:bookmarkEnd w:id="36"/>
    </w:p>
    <w:p w14:paraId="21903539">
      <w:pPr>
        <w:ind w:firstLine="420" w:firstLineChars="200"/>
      </w:pPr>
      <w:r>
        <w:rPr>
          <w:rFonts w:hint="eastAsia"/>
        </w:rPr>
        <w:t>（此功能无法在三维视图中使用，命令以灰显状态表示）</w:t>
      </w:r>
    </w:p>
    <w:p w14:paraId="670CB626">
      <w:pPr>
        <w:spacing w:line="288" w:lineRule="auto"/>
        <w:ind w:firstLine="420" w:firstLineChars="200"/>
      </w:pPr>
      <w:r>
        <w:rPr>
          <w:rFonts w:hint="eastAsia"/>
        </w:rPr>
        <w:t>命令简介：可绘制直线轴网、弧线轴网</w:t>
      </w:r>
    </w:p>
    <w:p w14:paraId="6F0278A4">
      <w:pPr>
        <w:spacing w:line="288" w:lineRule="auto"/>
        <w:ind w:firstLine="420" w:firstLineChars="200"/>
      </w:pPr>
      <w:r>
        <w:t>命令位置：</w:t>
      </w:r>
      <w:r>
        <w:rPr>
          <w:rFonts w:hint="eastAsia"/>
        </w:rPr>
        <w:t>【通用】</w:t>
      </w:r>
      <w:r>
        <w:t>-</w:t>
      </w:r>
      <w:r>
        <w:rPr>
          <w:rFonts w:hint="eastAsia"/>
        </w:rPr>
        <w:t>【绘制轴网】</w:t>
      </w:r>
    </w:p>
    <w:p w14:paraId="4E814F3A">
      <w:pPr>
        <w:ind w:firstLine="420" w:firstLineChars="200"/>
      </w:pPr>
      <w:r>
        <w:rPr>
          <w:rFonts w:hint="eastAsia"/>
        </w:rPr>
        <w:t>单击</w:t>
      </w:r>
      <w:r>
        <w:t>命令，弹出相应对话框。</w:t>
      </w:r>
    </w:p>
    <w:p w14:paraId="01A8E878">
      <w:pPr>
        <w:pStyle w:val="29"/>
        <w:ind w:left="420" w:leftChars="200" w:firstLine="0" w:firstLineChars="0"/>
        <w:rPr>
          <w:b/>
        </w:rPr>
      </w:pPr>
      <w:r>
        <w:rPr>
          <w:rFonts w:hint="eastAsia"/>
          <w:b/>
        </w:rPr>
        <w:t>【</w:t>
      </w:r>
      <w:r>
        <w:rPr>
          <w:b/>
        </w:rPr>
        <w:t>直线轴网</w:t>
      </w:r>
      <w:r>
        <w:rPr>
          <w:rFonts w:hint="eastAsia"/>
          <w:b/>
        </w:rPr>
        <w:t>】:</w:t>
      </w:r>
    </w:p>
    <w:p w14:paraId="1F7EB5D5">
      <w:pPr>
        <w:pStyle w:val="29"/>
        <w:ind w:left="420" w:firstLine="0" w:firstLineChars="0"/>
        <w:jc w:val="center"/>
        <w:rPr>
          <w:b/>
        </w:rPr>
      </w:pPr>
      <w:r>
        <w:drawing>
          <wp:inline distT="0" distB="0" distL="0" distR="0">
            <wp:extent cx="3521710" cy="3357245"/>
            <wp:effectExtent l="19050" t="19050" r="21590" b="146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3575799" cy="3408557"/>
                    </a:xfrm>
                    <a:prstGeom prst="rect">
                      <a:avLst/>
                    </a:prstGeom>
                    <a:ln w="9525">
                      <a:solidFill>
                        <a:schemeClr val="tx1"/>
                      </a:solidFill>
                    </a:ln>
                  </pic:spPr>
                </pic:pic>
              </a:graphicData>
            </a:graphic>
          </wp:inline>
        </w:drawing>
      </w:r>
    </w:p>
    <w:p w14:paraId="691BFBAE">
      <w:pPr>
        <w:pStyle w:val="29"/>
        <w:numPr>
          <w:ilvl w:val="0"/>
          <w:numId w:val="4"/>
        </w:numPr>
        <w:ind w:firstLineChars="0"/>
        <w:jc w:val="left"/>
      </w:pPr>
      <w:r>
        <w:rPr>
          <w:rFonts w:hint="eastAsia"/>
        </w:rPr>
        <w:t>直接在【下方输入框】栏内可以输入轴网数据，每个数据之间用空格隔开，输入完毕后实时更新表格与预览轴网；</w:t>
      </w:r>
    </w:p>
    <w:p w14:paraId="36624EB5">
      <w:pPr>
        <w:pStyle w:val="29"/>
        <w:numPr>
          <w:ilvl w:val="0"/>
          <w:numId w:val="4"/>
        </w:numPr>
        <w:ind w:firstLineChars="0"/>
        <w:jc w:val="left"/>
      </w:pPr>
      <w:r>
        <w:rPr>
          <w:rFonts w:hint="eastAsia"/>
        </w:rPr>
        <w:t>在表格中输入【间距】和【个数】修改轴网数据，常用值可直接点取右方间距数据栏列表的预设数据进行添加，默认个数均为1；</w:t>
      </w:r>
    </w:p>
    <w:p w14:paraId="24BE101E">
      <w:pPr>
        <w:pStyle w:val="29"/>
        <w:numPr>
          <w:ilvl w:val="0"/>
          <w:numId w:val="4"/>
        </w:numPr>
        <w:ind w:firstLineChars="0"/>
        <w:jc w:val="left"/>
      </w:pPr>
      <w:r>
        <w:rPr>
          <w:rFonts w:hint="eastAsia"/>
        </w:rPr>
        <w:t>切换对话框单选按钮【上开】、【下开】、【左进】、【右进】可以添加不同数据，单击【拾取】按钮，可以拾取【对齐尺寸标注】对象获得直线轴网的开间或进深数据。</w:t>
      </w:r>
    </w:p>
    <w:p w14:paraId="2EF0E339">
      <w:pPr>
        <w:pStyle w:val="29"/>
        <w:numPr>
          <w:ilvl w:val="0"/>
          <w:numId w:val="4"/>
        </w:numPr>
        <w:ind w:firstLineChars="0"/>
        <w:jc w:val="left"/>
      </w:pPr>
      <w:r>
        <w:rPr>
          <w:rFonts w:hint="eastAsia"/>
        </w:rPr>
        <w:t>单击【删除轴网】可以单选或多选轴线，右键确定进行删除。</w:t>
      </w:r>
    </w:p>
    <w:p w14:paraId="567E604F">
      <w:pPr>
        <w:pStyle w:val="29"/>
        <w:numPr>
          <w:ilvl w:val="0"/>
          <w:numId w:val="4"/>
        </w:numPr>
        <w:ind w:firstLineChars="0"/>
        <w:jc w:val="left"/>
      </w:pPr>
      <w:r>
        <w:rPr>
          <w:rFonts w:hint="eastAsia"/>
        </w:rPr>
        <w:t>单击【&lt;</w:t>
      </w:r>
      <w:r>
        <w:t>&lt;</w:t>
      </w:r>
      <w:r>
        <w:rPr>
          <w:rFonts w:hint="eastAsia"/>
        </w:rPr>
        <w:t>】按钮可清空当前开间或进深所有数据，再次点击会还原上一次的数据。</w:t>
      </w:r>
    </w:p>
    <w:p w14:paraId="0304875D">
      <w:pPr>
        <w:pStyle w:val="29"/>
        <w:ind w:firstLineChars="0"/>
        <w:rPr>
          <w:b/>
        </w:rPr>
      </w:pPr>
      <w:r>
        <w:rPr>
          <w:rFonts w:hint="eastAsia"/>
          <w:b/>
        </w:rPr>
        <w:t>【</w:t>
      </w:r>
      <w:r>
        <w:rPr>
          <w:b/>
        </w:rPr>
        <w:t>弧线轴网</w:t>
      </w:r>
      <w:r>
        <w:rPr>
          <w:rFonts w:hint="eastAsia"/>
          <w:b/>
        </w:rPr>
        <w:t>】:</w:t>
      </w:r>
    </w:p>
    <w:p w14:paraId="09919556">
      <w:pPr>
        <w:ind w:firstLine="420" w:firstLineChars="200"/>
        <w:jc w:val="center"/>
        <w:rPr>
          <w:b/>
        </w:rPr>
      </w:pPr>
      <w:r>
        <w:drawing>
          <wp:inline distT="0" distB="0" distL="0" distR="0">
            <wp:extent cx="3434715" cy="3283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5"/>
                    <a:stretch>
                      <a:fillRect/>
                    </a:stretch>
                  </pic:blipFill>
                  <pic:spPr>
                    <a:xfrm>
                      <a:off x="0" y="0"/>
                      <a:ext cx="3438669" cy="3287368"/>
                    </a:xfrm>
                    <a:prstGeom prst="rect">
                      <a:avLst/>
                    </a:prstGeom>
                  </pic:spPr>
                </pic:pic>
              </a:graphicData>
            </a:graphic>
          </wp:inline>
        </w:drawing>
      </w:r>
    </w:p>
    <w:p w14:paraId="0D27E9F4">
      <w:pPr>
        <w:pStyle w:val="29"/>
        <w:numPr>
          <w:ilvl w:val="0"/>
          <w:numId w:val="5"/>
        </w:numPr>
        <w:ind w:firstLineChars="0"/>
      </w:pPr>
      <w:r>
        <w:rPr>
          <w:rFonts w:hint="eastAsia"/>
        </w:rPr>
        <w:t>直接在【下方输入框】栏内输入轴网数据，每个数据之间用空格隔开，输入完毕后实时更新表格与预览轴网；</w:t>
      </w:r>
    </w:p>
    <w:p w14:paraId="4D9DFD5E">
      <w:pPr>
        <w:pStyle w:val="29"/>
        <w:numPr>
          <w:ilvl w:val="0"/>
          <w:numId w:val="5"/>
        </w:numPr>
        <w:ind w:firstLineChars="0"/>
      </w:pPr>
      <w:r>
        <w:rPr>
          <w:rFonts w:hint="eastAsia"/>
        </w:rPr>
        <w:t>在表格中输入【间距】/【夹角】和【个数】，常用值可直接点取右方数据栏列表的预设数据，默认个数均为1；</w:t>
      </w:r>
    </w:p>
    <w:p w14:paraId="77339AB8">
      <w:pPr>
        <w:pStyle w:val="29"/>
        <w:numPr>
          <w:ilvl w:val="0"/>
          <w:numId w:val="5"/>
        </w:numPr>
        <w:ind w:firstLineChars="0"/>
        <w:jc w:val="left"/>
      </w:pPr>
      <w:r>
        <w:rPr>
          <w:rFonts w:hint="eastAsia"/>
        </w:rPr>
        <w:t>切换对话框单选按钮【夹角】、【进深】可以添加夹角、进深数据，单击【拾取】按钮，可以拾取【对齐尺寸标注】对象获得弧线轴网的进深数据，拾取【角度尺寸标注】对象获得弧线轴网的夹角数据。</w:t>
      </w:r>
    </w:p>
    <w:p w14:paraId="27337E15">
      <w:pPr>
        <w:pStyle w:val="29"/>
        <w:numPr>
          <w:ilvl w:val="0"/>
          <w:numId w:val="5"/>
        </w:numPr>
        <w:ind w:firstLineChars="0"/>
        <w:jc w:val="left"/>
      </w:pPr>
      <w:r>
        <w:rPr>
          <w:rFonts w:hint="eastAsia"/>
        </w:rPr>
        <w:t>单击【共用轴网】，可以选取一条直线轴线作为共边生成拼接的弧线轴网。</w:t>
      </w:r>
    </w:p>
    <w:p w14:paraId="655AB33A">
      <w:pPr>
        <w:pStyle w:val="29"/>
        <w:numPr>
          <w:ilvl w:val="0"/>
          <w:numId w:val="5"/>
        </w:numPr>
        <w:ind w:firstLineChars="0"/>
        <w:jc w:val="left"/>
      </w:pPr>
      <w:r>
        <w:rPr>
          <w:rFonts w:hint="eastAsia"/>
        </w:rPr>
        <w:t>【内弧半径】输入框可以调整弧线轴网的内弧半径大小。</w:t>
      </w:r>
    </w:p>
    <w:p w14:paraId="2CC7E731">
      <w:pPr>
        <w:pStyle w:val="29"/>
        <w:numPr>
          <w:ilvl w:val="0"/>
          <w:numId w:val="5"/>
        </w:numPr>
        <w:ind w:firstLineChars="0"/>
        <w:jc w:val="left"/>
      </w:pPr>
      <w:r>
        <w:rPr>
          <w:rFonts w:hint="eastAsia"/>
        </w:rPr>
        <w:t>单击【删除轴网】可以单选或多选轴线进行删除。</w:t>
      </w:r>
    </w:p>
    <w:p w14:paraId="503F1A77">
      <w:pPr>
        <w:pStyle w:val="29"/>
        <w:numPr>
          <w:ilvl w:val="0"/>
          <w:numId w:val="5"/>
        </w:numPr>
        <w:ind w:firstLineChars="0"/>
        <w:jc w:val="left"/>
      </w:pPr>
      <w:r>
        <w:rPr>
          <w:rFonts w:hint="eastAsia"/>
        </w:rPr>
        <w:t>单击【&lt;</w:t>
      </w:r>
      <w:r>
        <w:t>&lt;</w:t>
      </w:r>
      <w:r>
        <w:rPr>
          <w:rFonts w:hint="eastAsia"/>
        </w:rPr>
        <w:t>】按钮可清空当前角度或进深所有数据，再次点击会还原上一次的数据。</w:t>
      </w:r>
    </w:p>
    <w:p w14:paraId="596965DD">
      <w:pPr>
        <w:pStyle w:val="29"/>
        <w:ind w:left="420" w:firstLine="0" w:firstLineChars="0"/>
        <w:jc w:val="left"/>
      </w:pPr>
    </w:p>
    <w:p w14:paraId="22893202">
      <w:pPr>
        <w:pStyle w:val="3"/>
        <w:spacing w:before="40" w:after="40" w:line="360" w:lineRule="auto"/>
        <w:rPr>
          <w:rFonts w:eastAsia="黑体"/>
          <w:sz w:val="28"/>
        </w:rPr>
      </w:pPr>
      <w:bookmarkStart w:id="37" w:name="_Toc181866546"/>
      <w:r>
        <w:rPr>
          <w:rFonts w:hint="eastAsia" w:eastAsia="黑体"/>
          <w:sz w:val="28"/>
        </w:rPr>
        <w:t>2</w:t>
      </w:r>
      <w:r>
        <w:rPr>
          <w:rFonts w:eastAsia="黑体"/>
          <w:sz w:val="28"/>
        </w:rPr>
        <w:t>.6 轴网标注</w:t>
      </w:r>
      <w:bookmarkEnd w:id="37"/>
    </w:p>
    <w:p w14:paraId="2448ACBA">
      <w:pPr>
        <w:ind w:firstLine="420"/>
      </w:pPr>
      <w:r>
        <w:rPr>
          <w:rFonts w:hint="eastAsia"/>
        </w:rPr>
        <w:t>（此系列功能无法在三维视图中使用，命令以灰显状态表示）如果轴线本身已经存在轴号，则无法为此轴线创建新的轴号。</w:t>
      </w:r>
    </w:p>
    <w:p w14:paraId="06580DBD">
      <w:pPr>
        <w:pStyle w:val="4"/>
        <w:spacing w:before="40" w:after="40" w:line="288" w:lineRule="auto"/>
        <w:rPr>
          <w:sz w:val="24"/>
        </w:rPr>
      </w:pPr>
      <w:bookmarkStart w:id="38" w:name="_Toc181866547"/>
      <w:r>
        <w:rPr>
          <w:sz w:val="24"/>
        </w:rPr>
        <w:t>2.</w:t>
      </w:r>
      <w:r>
        <w:rPr>
          <w:rFonts w:hint="eastAsia"/>
          <w:sz w:val="24"/>
        </w:rPr>
        <w:t>6</w:t>
      </w:r>
      <w:r>
        <w:rPr>
          <w:sz w:val="24"/>
        </w:rPr>
        <w:t>.1</w:t>
      </w:r>
      <w:r>
        <w:rPr>
          <w:rFonts w:hint="eastAsia"/>
          <w:sz w:val="24"/>
        </w:rPr>
        <w:t xml:space="preserve"> 多轴标注</w:t>
      </w:r>
      <w:bookmarkEnd w:id="38"/>
    </w:p>
    <w:p w14:paraId="5CF159C7">
      <w:pPr>
        <w:spacing w:line="288" w:lineRule="auto"/>
        <w:ind w:firstLine="420" w:firstLineChars="200"/>
      </w:pPr>
      <w:r>
        <w:rPr>
          <w:rFonts w:hint="eastAsia"/>
        </w:rPr>
        <w:t>命令简介：对已有轴网进行标注</w:t>
      </w:r>
    </w:p>
    <w:p w14:paraId="0932C89A">
      <w:pPr>
        <w:spacing w:line="288" w:lineRule="auto"/>
        <w:ind w:firstLine="420" w:firstLineChars="200"/>
      </w:pPr>
      <w:r>
        <w:t>命令位置：</w:t>
      </w:r>
      <w:r>
        <w:rPr>
          <w:rFonts w:hint="eastAsia"/>
        </w:rPr>
        <w:t>【通用】</w:t>
      </w:r>
      <w:r>
        <w:t>-</w:t>
      </w:r>
      <w:r>
        <w:rPr>
          <w:rFonts w:hint="eastAsia"/>
        </w:rPr>
        <w:t>【轴网标注】-多轴标注</w:t>
      </w:r>
    </w:p>
    <w:p w14:paraId="0C696670">
      <w:pPr>
        <w:ind w:firstLine="420" w:firstLineChars="200"/>
      </w:pPr>
      <w:r>
        <w:rPr>
          <w:rFonts w:hint="eastAsia"/>
        </w:rPr>
        <w:t>单击</w:t>
      </w:r>
      <w:r>
        <w:t>命令，弹出相应对话框</w:t>
      </w:r>
      <w:r>
        <w:rPr>
          <w:rFonts w:hint="eastAsia"/>
        </w:rPr>
        <w:t>：</w:t>
      </w:r>
    </w:p>
    <w:p w14:paraId="540E29B7">
      <w:pPr>
        <w:pStyle w:val="29"/>
        <w:ind w:left="420" w:firstLine="0" w:firstLineChars="0"/>
      </w:pPr>
      <w:r>
        <w:drawing>
          <wp:inline distT="0" distB="0" distL="0" distR="0">
            <wp:extent cx="3352165" cy="2828290"/>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6"/>
                    <a:stretch>
                      <a:fillRect/>
                    </a:stretch>
                  </pic:blipFill>
                  <pic:spPr>
                    <a:xfrm>
                      <a:off x="0" y="0"/>
                      <a:ext cx="3352381" cy="2828571"/>
                    </a:xfrm>
                    <a:prstGeom prst="rect">
                      <a:avLst/>
                    </a:prstGeom>
                  </pic:spPr>
                </pic:pic>
              </a:graphicData>
            </a:graphic>
          </wp:inline>
        </w:drawing>
      </w:r>
    </w:p>
    <w:p w14:paraId="437966DA">
      <w:pPr>
        <w:pStyle w:val="29"/>
        <w:ind w:left="420" w:firstLine="0" w:firstLineChars="0"/>
        <w:jc w:val="center"/>
      </w:pPr>
    </w:p>
    <w:p w14:paraId="634BEA04">
      <w:pPr>
        <w:ind w:firstLine="420" w:firstLineChars="200"/>
      </w:pPr>
      <w:r>
        <w:t>本</w:t>
      </w:r>
      <w:r>
        <w:rPr>
          <w:rFonts w:hint="eastAsia"/>
        </w:rPr>
        <w:t>功能</w:t>
      </w:r>
      <w:r>
        <w:t>对始末轴线间的一组平行轴线(直线轴网)</w:t>
      </w:r>
      <w:r>
        <w:rPr>
          <w:rFonts w:hint="eastAsia"/>
        </w:rPr>
        <w:t>、同心弧线轴线（</w:t>
      </w:r>
      <w:r>
        <w:t>圆弧轴线的圆心角</w:t>
      </w:r>
      <w:r>
        <w:rPr>
          <w:rFonts w:hint="eastAsia"/>
        </w:rPr>
        <w:t>）</w:t>
      </w:r>
      <w:r>
        <w:t>或者径向轴线(圆弧轴网的进深)进行轴号和尺寸标注</w:t>
      </w:r>
      <w:r>
        <w:rPr>
          <w:rFonts w:hint="eastAsia"/>
        </w:rPr>
        <w:t>的创建</w:t>
      </w:r>
      <w:r>
        <w:t>。</w:t>
      </w:r>
    </w:p>
    <w:p w14:paraId="2A4F0AC6">
      <w:pPr>
        <w:ind w:firstLine="420" w:firstLineChars="200"/>
      </w:pPr>
      <w:r>
        <w:t>在单侧标注的情况下，选择轴线的哪一侧就标在哪一侧。</w:t>
      </w:r>
    </w:p>
    <w:p w14:paraId="206357FB">
      <w:pPr>
        <w:ind w:firstLine="420" w:firstLineChars="200"/>
      </w:pPr>
      <w:r>
        <w:rPr>
          <w:rFonts w:hint="eastAsia"/>
        </w:rPr>
        <w:t>对侧标注则是在选择一侧的另一侧标注。</w:t>
      </w:r>
    </w:p>
    <w:p w14:paraId="2F6349A6">
      <w:pPr>
        <w:ind w:firstLine="420" w:firstLineChars="200"/>
      </w:pPr>
      <w:r>
        <w:t>可按照《房屋建筑制图统一标准》，支持类似1-1、A-1与AA、A1等分区轴号标注，按用户选取的“轴号规则”预设的轴号变化规律改变各轴号的编号；</w:t>
      </w:r>
    </w:p>
    <w:p w14:paraId="32103B6A">
      <w:pPr>
        <w:ind w:firstLine="420" w:firstLineChars="200"/>
      </w:pPr>
      <w:r>
        <w:t>默认的“起始轴号”在选择起始和终止轴线后自动给出，水平方向为1，垂直方向为A，用户可在编辑框中自行给出其他轴号，也可删空以标注空白轴号的轴网，用于方案等场合。</w:t>
      </w:r>
      <w:r>
        <w:rPr>
          <w:rFonts w:hint="eastAsia"/>
        </w:rPr>
        <w:t>【</w:t>
      </w:r>
      <w:r>
        <w:t>直线轴网</w:t>
      </w:r>
      <w:r>
        <w:rPr>
          <w:rFonts w:hint="eastAsia"/>
        </w:rPr>
        <w:t>】</w:t>
      </w:r>
      <w:r>
        <w:t>命令行交互如下：</w:t>
      </w:r>
    </w:p>
    <w:p w14:paraId="631D0F48">
      <w:pPr>
        <w:ind w:firstLine="420" w:firstLineChars="200"/>
      </w:pPr>
      <w:r>
        <w:rPr>
          <w:rFonts w:hint="eastAsia"/>
        </w:rPr>
        <w:t>【</w:t>
      </w:r>
      <w:r>
        <w:t>请选择起始轴线</w:t>
      </w:r>
      <w:r>
        <w:rPr>
          <w:rFonts w:hint="eastAsia"/>
        </w:rPr>
        <w:t>】</w:t>
      </w:r>
      <w:r>
        <w:t>: 选择一个轴网某开间（进深）一侧的起始轴线，点P1；</w:t>
      </w:r>
    </w:p>
    <w:p w14:paraId="20D7BFAC">
      <w:pPr>
        <w:ind w:firstLine="420" w:firstLineChars="200"/>
      </w:pPr>
      <w:r>
        <w:rPr>
          <w:rFonts w:hint="eastAsia"/>
        </w:rPr>
        <w:t>【</w:t>
      </w:r>
      <w:r>
        <w:t>请选择终止轴线</w:t>
      </w:r>
      <w:r>
        <w:rPr>
          <w:rFonts w:hint="eastAsia"/>
        </w:rPr>
        <w:t>】</w:t>
      </w:r>
      <w:r>
        <w:t>: 选择一个轴网某开间（进深）同一侧的末轴线，点P2</w:t>
      </w:r>
      <w:r>
        <w:rPr>
          <w:rFonts w:hint="eastAsia"/>
        </w:rPr>
        <w:t>；选择终止轴线后，立即为起始轴线、终止轴线以及它们之间的轴线进行轴号顺序创建，并且创建尺寸标注。</w:t>
      </w:r>
      <w:r>
        <w:t xml:space="preserve"> </w:t>
      </w:r>
    </w:p>
    <w:p w14:paraId="483552F4">
      <w:pPr>
        <w:ind w:firstLine="420" w:firstLineChars="200"/>
      </w:pPr>
      <w:r>
        <w:rPr>
          <w:rFonts w:hint="eastAsia"/>
        </w:rPr>
        <w:t>再次出现【</w:t>
      </w:r>
      <w:r>
        <w:t>请选择起始轴线</w:t>
      </w:r>
      <w:r>
        <w:rPr>
          <w:rFonts w:hint="eastAsia"/>
        </w:rPr>
        <w:t>】</w:t>
      </w:r>
      <w:r>
        <w:t>: 重新选择其他轴网进行标注或者回车</w:t>
      </w:r>
      <w:r>
        <w:rPr>
          <w:rFonts w:hint="eastAsia"/>
        </w:rPr>
        <w:t>/右键/</w:t>
      </w:r>
      <w:r>
        <w:t>ESC退出命令。</w:t>
      </w:r>
      <w:r>
        <w:rPr>
          <w:rFonts w:hint="eastAsia"/>
        </w:rPr>
        <w:t>【弧</w:t>
      </w:r>
      <w:r>
        <w:t>线轴网</w:t>
      </w:r>
      <w:r>
        <w:rPr>
          <w:rFonts w:hint="eastAsia"/>
        </w:rPr>
        <w:t>】</w:t>
      </w:r>
      <w:r>
        <w:t>命令行交互如下：</w:t>
      </w:r>
    </w:p>
    <w:p w14:paraId="6266A8C3">
      <w:pPr>
        <w:ind w:firstLine="420" w:firstLineChars="200"/>
      </w:pPr>
      <w:r>
        <w:rPr>
          <w:rFonts w:hint="eastAsia"/>
        </w:rPr>
        <w:t>【</w:t>
      </w:r>
      <w:r>
        <w:t>请选择起始轴线</w:t>
      </w:r>
      <w:r>
        <w:rPr>
          <w:rFonts w:hint="eastAsia"/>
        </w:rPr>
        <w:t>】</w:t>
      </w:r>
      <w:r>
        <w:t>: 选择一个轴网某开间（进深）一侧的起始轴线，点P1；</w:t>
      </w:r>
    </w:p>
    <w:p w14:paraId="5D97DD04">
      <w:pPr>
        <w:ind w:firstLine="420" w:firstLineChars="200"/>
      </w:pPr>
      <w:r>
        <w:rPr>
          <w:rFonts w:hint="eastAsia"/>
        </w:rPr>
        <w:t>【</w:t>
      </w:r>
      <w:r>
        <w:t>请选择终止轴线</w:t>
      </w:r>
      <w:r>
        <w:rPr>
          <w:rFonts w:hint="eastAsia"/>
        </w:rPr>
        <w:t>】</w:t>
      </w:r>
      <w:r>
        <w:t>: 选择一个轴网某开间（进深）同一侧的末轴线，点P2</w:t>
      </w:r>
      <w:r>
        <w:rPr>
          <w:rFonts w:hint="eastAsia"/>
        </w:rPr>
        <w:t>；</w:t>
      </w:r>
    </w:p>
    <w:p w14:paraId="02F7E89A">
      <w:pPr>
        <w:ind w:firstLine="420" w:firstLineChars="200"/>
      </w:pPr>
      <w:r>
        <w:rPr>
          <w:rFonts w:hint="eastAsia"/>
        </w:rPr>
        <w:t>【是否按逆时针方向排序编号？是(</w:t>
      </w:r>
      <w:r>
        <w:t>Y)/</w:t>
      </w:r>
      <w:r>
        <w:rPr>
          <w:rFonts w:hint="eastAsia"/>
        </w:rPr>
        <w:t>否(</w:t>
      </w:r>
      <w:r>
        <w:t>N)</w:t>
      </w:r>
      <w:r>
        <w:rPr>
          <w:rFonts w:hint="eastAsia"/>
        </w:rPr>
        <w:t>】:输入Y或N，决定角度标注是劣弧还是优弧。再次出现【</w:t>
      </w:r>
      <w:r>
        <w:t>请选择起始轴线</w:t>
      </w:r>
      <w:r>
        <w:rPr>
          <w:rFonts w:hint="eastAsia"/>
        </w:rPr>
        <w:t>】</w:t>
      </w:r>
      <w:r>
        <w:t>: 重新选择其他轴网进行标注或者回车</w:t>
      </w:r>
      <w:r>
        <w:rPr>
          <w:rFonts w:hint="eastAsia"/>
        </w:rPr>
        <w:t>/右键/</w:t>
      </w:r>
      <w:r>
        <w:t>ESC退出命令。</w:t>
      </w:r>
    </w:p>
    <w:p w14:paraId="0758B7CA">
      <w:pPr>
        <w:ind w:firstLine="420" w:firstLineChars="200"/>
      </w:pPr>
    </w:p>
    <w:p w14:paraId="763BCFDB">
      <w:pPr>
        <w:pStyle w:val="4"/>
        <w:spacing w:before="40" w:after="40" w:line="288" w:lineRule="auto"/>
        <w:rPr>
          <w:sz w:val="24"/>
        </w:rPr>
      </w:pPr>
      <w:bookmarkStart w:id="39" w:name="_Toc181866548"/>
      <w:r>
        <w:rPr>
          <w:sz w:val="24"/>
        </w:rPr>
        <w:t>2.</w:t>
      </w:r>
      <w:r>
        <w:rPr>
          <w:rFonts w:hint="eastAsia"/>
          <w:sz w:val="24"/>
        </w:rPr>
        <w:t>6</w:t>
      </w:r>
      <w:r>
        <w:rPr>
          <w:sz w:val="24"/>
        </w:rPr>
        <w:t>.</w:t>
      </w:r>
      <w:r>
        <w:rPr>
          <w:rFonts w:hint="eastAsia"/>
          <w:sz w:val="24"/>
        </w:rPr>
        <w:t>2 单轴标注</w:t>
      </w:r>
      <w:bookmarkEnd w:id="39"/>
    </w:p>
    <w:p w14:paraId="67936E0C">
      <w:pPr>
        <w:ind w:firstLine="420" w:firstLineChars="200"/>
      </w:pPr>
      <w:r>
        <w:rPr>
          <w:rFonts w:hint="eastAsia"/>
        </w:rPr>
        <w:t>命令简介：对已有轴网进行标注</w:t>
      </w:r>
    </w:p>
    <w:p w14:paraId="1909407D">
      <w:pPr>
        <w:ind w:firstLine="420" w:firstLineChars="200"/>
      </w:pPr>
      <w:r>
        <w:t>命令位置：</w:t>
      </w:r>
      <w:r>
        <w:rPr>
          <w:rFonts w:hint="eastAsia"/>
        </w:rPr>
        <w:t>【通用】</w:t>
      </w:r>
      <w:r>
        <w:t>-</w:t>
      </w:r>
      <w:r>
        <w:rPr>
          <w:rFonts w:hint="eastAsia"/>
        </w:rPr>
        <w:t>【轴网标注】-单轴标注</w:t>
      </w:r>
    </w:p>
    <w:p w14:paraId="4AE71BD1">
      <w:pPr>
        <w:ind w:firstLine="420" w:firstLineChars="200"/>
      </w:pPr>
      <w:r>
        <w:rPr>
          <w:rFonts w:hint="eastAsia"/>
        </w:rPr>
        <w:t>单击</w:t>
      </w:r>
      <w:r>
        <w:t>命令，弹出相应对话框</w:t>
      </w:r>
      <w:r>
        <w:rPr>
          <w:rFonts w:hint="eastAsia"/>
        </w:rPr>
        <w:t>：</w:t>
      </w:r>
    </w:p>
    <w:p w14:paraId="1AFC7C27">
      <w:pPr>
        <w:ind w:firstLine="420"/>
      </w:pPr>
      <w:r>
        <w:drawing>
          <wp:inline distT="0" distB="0" distL="0" distR="0">
            <wp:extent cx="3352165" cy="2828290"/>
            <wp:effectExtent l="0" t="0" r="63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7"/>
                    <a:stretch>
                      <a:fillRect/>
                    </a:stretch>
                  </pic:blipFill>
                  <pic:spPr>
                    <a:xfrm>
                      <a:off x="0" y="0"/>
                      <a:ext cx="3352381" cy="2828571"/>
                    </a:xfrm>
                    <a:prstGeom prst="rect">
                      <a:avLst/>
                    </a:prstGeom>
                  </pic:spPr>
                </pic:pic>
              </a:graphicData>
            </a:graphic>
          </wp:inline>
        </w:drawing>
      </w:r>
    </w:p>
    <w:p w14:paraId="4B415807">
      <w:pPr>
        <w:ind w:firstLine="420" w:firstLineChars="200"/>
      </w:pPr>
      <w:r>
        <w:rPr>
          <w:rFonts w:hint="eastAsia"/>
        </w:rPr>
        <w:t>通过右侧点选框，选择将要创建的轴号样式。具体样式在预览框(点选旁小图标</w:t>
      </w:r>
      <w:r>
        <w:t>)</w:t>
      </w:r>
      <w:r>
        <w:rPr>
          <w:rFonts w:hint="eastAsia"/>
        </w:rPr>
        <w:t>中展示。</w:t>
      </w:r>
    </w:p>
    <w:p w14:paraId="7A5E06A3">
      <w:r>
        <w:rPr>
          <w:rFonts w:hint="eastAsia"/>
        </w:rPr>
        <w:t>引线长度则是引出线起点到与圆形交点处的距离。</w:t>
      </w:r>
    </w:p>
    <w:p w14:paraId="465A669F">
      <w:pPr>
        <w:widowControl/>
        <w:jc w:val="left"/>
      </w:pPr>
      <w:r>
        <w:br w:type="page"/>
      </w:r>
    </w:p>
    <w:p w14:paraId="269F3196">
      <w:pPr>
        <w:pStyle w:val="2"/>
        <w:spacing w:line="480" w:lineRule="auto"/>
        <w:rPr>
          <w:rFonts w:eastAsia="黑体"/>
        </w:rPr>
      </w:pPr>
      <w:bookmarkStart w:id="40" w:name="_Toc181866549"/>
      <w:r>
        <w:rPr>
          <w:rFonts w:eastAsia="黑体"/>
        </w:rPr>
        <w:t>第</w:t>
      </w:r>
      <w:r>
        <w:rPr>
          <w:rFonts w:hint="eastAsia" w:eastAsia="黑体"/>
        </w:rPr>
        <w:t>三章 电气</w:t>
      </w:r>
      <w:bookmarkEnd w:id="40"/>
    </w:p>
    <w:p w14:paraId="756A0CC5">
      <w:pPr>
        <w:pStyle w:val="3"/>
        <w:spacing w:before="40" w:after="40" w:line="360" w:lineRule="auto"/>
        <w:rPr>
          <w:rFonts w:eastAsia="黑体"/>
          <w:sz w:val="28"/>
        </w:rPr>
      </w:pPr>
      <w:bookmarkStart w:id="41" w:name="_Toc181866550"/>
      <w:r>
        <w:rPr>
          <w:rFonts w:hint="eastAsia" w:eastAsia="黑体"/>
          <w:sz w:val="28"/>
        </w:rPr>
        <w:t>3</w:t>
      </w:r>
      <w:r>
        <w:rPr>
          <w:rFonts w:eastAsia="黑体"/>
          <w:sz w:val="28"/>
        </w:rPr>
        <w:t>.1</w:t>
      </w:r>
      <w:r>
        <w:rPr>
          <w:rFonts w:hint="eastAsia" w:eastAsia="黑体"/>
          <w:sz w:val="28"/>
        </w:rPr>
        <w:t xml:space="preserve"> 桥架</w:t>
      </w:r>
      <w:bookmarkEnd w:id="41"/>
    </w:p>
    <w:p w14:paraId="128E8372">
      <w:pPr>
        <w:ind w:firstLine="420" w:firstLineChars="200"/>
      </w:pPr>
      <w:r>
        <w:t>命令简介：根据界面内的设置，完成平面视图或三维视图内，</w:t>
      </w:r>
      <w:r>
        <w:rPr>
          <w:rFonts w:hint="eastAsia"/>
        </w:rPr>
        <w:t>桥架</w:t>
      </w:r>
      <w:r>
        <w:t>的绘制，自动生成连接件。</w:t>
      </w:r>
    </w:p>
    <w:p w14:paraId="4C5AD15E">
      <w:pPr>
        <w:ind w:firstLine="420" w:firstLineChars="200"/>
      </w:pPr>
      <w:r>
        <w:t>命令位置：【</w:t>
      </w:r>
      <w:r>
        <w:rPr>
          <w:rFonts w:hint="eastAsia"/>
        </w:rPr>
        <w:t>电气</w:t>
      </w:r>
      <w:r>
        <w:t>】</w:t>
      </w:r>
      <w:r>
        <w:rPr>
          <w:rFonts w:hint="eastAsia"/>
        </w:rPr>
        <w:t>-【桥架】</w:t>
      </w:r>
    </w:p>
    <w:p w14:paraId="1F77A83E">
      <w:pPr>
        <w:ind w:firstLine="420" w:firstLineChars="200"/>
      </w:pPr>
      <w:r>
        <w:rPr>
          <w:rFonts w:hint="eastAsia"/>
          <w:lang w:eastAsia="zh-CN"/>
        </w:rPr>
        <w:t>单击</w:t>
      </w:r>
      <w:r>
        <w:t>命令，弹出主菜单：</w:t>
      </w:r>
    </w:p>
    <w:p w14:paraId="07173902">
      <w:pPr>
        <w:pStyle w:val="28"/>
        <w:spacing w:beforeLines="0" w:afterLines="0"/>
        <w:ind w:firstLine="723" w:firstLineChars="200"/>
        <w:jc w:val="both"/>
        <w:rPr>
          <w:rFonts w:eastAsia="宋体"/>
          <w:b w:val="0"/>
          <w:color w:val="auto"/>
          <w:kern w:val="0"/>
          <w:sz w:val="21"/>
          <w:szCs w:val="20"/>
        </w:rPr>
      </w:pPr>
      <w:r>
        <w:t xml:space="preserve"> </w:t>
      </w:r>
      <w:r>
        <w:drawing>
          <wp:inline distT="0" distB="0" distL="114300" distR="114300">
            <wp:extent cx="1924050" cy="4114800"/>
            <wp:effectExtent l="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8"/>
                    <a:stretch>
                      <a:fillRect/>
                    </a:stretch>
                  </pic:blipFill>
                  <pic:spPr>
                    <a:xfrm>
                      <a:off x="0" y="0"/>
                      <a:ext cx="1924050" cy="4114800"/>
                    </a:xfrm>
                    <a:prstGeom prst="rect">
                      <a:avLst/>
                    </a:prstGeom>
                    <a:noFill/>
                    <a:ln>
                      <a:noFill/>
                    </a:ln>
                  </pic:spPr>
                </pic:pic>
              </a:graphicData>
            </a:graphic>
          </wp:inline>
        </w:drawing>
      </w:r>
    </w:p>
    <w:p w14:paraId="2BD7B00F">
      <w:pPr>
        <w:spacing w:line="288" w:lineRule="auto"/>
        <w:ind w:firstLine="420" w:firstLineChars="200"/>
      </w:pPr>
      <w:r>
        <w:t>【</w:t>
      </w:r>
      <w:r>
        <w:rPr>
          <w:rFonts w:hint="eastAsia"/>
        </w:rPr>
        <w:t>系统</w:t>
      </w:r>
      <w:r>
        <w:t>类型】</w:t>
      </w:r>
      <w:r>
        <w:rPr>
          <w:rFonts w:hint="eastAsia"/>
        </w:rPr>
        <w:t>读取</w:t>
      </w:r>
      <w:r>
        <w:t>系统配置内的桥架系统类型</w:t>
      </w:r>
    </w:p>
    <w:p w14:paraId="2688CDF4">
      <w:pPr>
        <w:spacing w:line="288" w:lineRule="auto"/>
        <w:ind w:firstLine="420" w:firstLineChars="200"/>
        <w:rPr>
          <w:rFonts w:hint="eastAsia" w:eastAsiaTheme="minorEastAsia"/>
          <w:lang w:val="en-US" w:eastAsia="zh-CN"/>
        </w:rPr>
      </w:pPr>
      <w:r>
        <w:t>【</w:t>
      </w:r>
      <w:r>
        <w:rPr>
          <w:rFonts w:hint="eastAsia"/>
        </w:rPr>
        <w:t>桥架</w:t>
      </w:r>
      <w:r>
        <w:t>类型】</w:t>
      </w:r>
      <w:r>
        <w:rPr>
          <w:rFonts w:hint="eastAsia"/>
        </w:rPr>
        <w:t>读取</w:t>
      </w:r>
      <w:r>
        <w:t>系统配置内的桥架</w:t>
      </w:r>
      <w:r>
        <w:rPr>
          <w:rFonts w:hint="eastAsia"/>
          <w:lang w:val="en-US" w:eastAsia="zh-CN"/>
        </w:rPr>
        <w:t>类型</w:t>
      </w:r>
    </w:p>
    <w:p w14:paraId="50832702">
      <w:pPr>
        <w:spacing w:line="288" w:lineRule="auto"/>
        <w:ind w:firstLine="420" w:firstLineChars="200"/>
      </w:pPr>
      <w:r>
        <w:t>【</w:t>
      </w:r>
      <w:r>
        <w:rPr>
          <w:rFonts w:hint="eastAsia"/>
        </w:rPr>
        <w:t>桥架</w:t>
      </w:r>
      <w:r>
        <w:t>组合】</w:t>
      </w:r>
      <w:r>
        <w:rPr>
          <w:rFonts w:hint="eastAsia"/>
        </w:rPr>
        <w:t>桥架</w:t>
      </w:r>
      <w:r>
        <w:t>类型的细分</w:t>
      </w:r>
    </w:p>
    <w:p w14:paraId="0821622D">
      <w:pPr>
        <w:spacing w:line="288" w:lineRule="auto"/>
        <w:ind w:firstLine="420" w:firstLineChars="200"/>
      </w:pPr>
      <w:r>
        <w:t>【</w:t>
      </w:r>
      <w:r>
        <w:rPr>
          <w:rFonts w:hint="eastAsia"/>
        </w:rPr>
        <w:t>自动连接</w:t>
      </w:r>
      <w:r>
        <w:t>】</w:t>
      </w:r>
      <w:r>
        <w:rPr>
          <w:rFonts w:hint="eastAsia"/>
        </w:rPr>
        <w:t>桥架</w:t>
      </w:r>
      <w:r>
        <w:t>的宽</w:t>
      </w:r>
      <w:r>
        <w:rPr>
          <w:rFonts w:hint="eastAsia"/>
        </w:rPr>
        <w:t>/高。在下拉中进行选择</w:t>
      </w:r>
    </w:p>
    <w:p w14:paraId="42369EF6">
      <w:pPr>
        <w:spacing w:line="288" w:lineRule="auto"/>
        <w:ind w:firstLine="420" w:firstLineChars="200"/>
      </w:pPr>
      <w:r>
        <w:t>【</w:t>
      </w:r>
      <w:r>
        <w:rPr>
          <w:rFonts w:hint="eastAsia"/>
        </w:rPr>
        <w:t>横向</w:t>
      </w:r>
      <w:r>
        <w:t>桥架】</w:t>
      </w:r>
      <w:r>
        <w:rPr>
          <w:rFonts w:hint="eastAsia"/>
        </w:rPr>
        <w:t>绘制</w:t>
      </w:r>
      <w:r>
        <w:t>水平桥架</w:t>
      </w:r>
    </w:p>
    <w:p w14:paraId="61EA0A92">
      <w:pPr>
        <w:spacing w:line="288" w:lineRule="auto"/>
        <w:ind w:firstLine="420" w:firstLineChars="200"/>
      </w:pPr>
      <w:r>
        <w:t>【</w:t>
      </w:r>
      <w:r>
        <w:rPr>
          <w:rFonts w:hint="eastAsia"/>
        </w:rPr>
        <w:t>竖向</w:t>
      </w:r>
      <w:r>
        <w:t>桥架】绘制竖向桥架。切换后，界面变化。</w:t>
      </w:r>
    </w:p>
    <w:p w14:paraId="464622E1">
      <w:pPr>
        <w:spacing w:line="288" w:lineRule="auto"/>
        <w:ind w:firstLine="420" w:firstLineChars="200"/>
      </w:pPr>
      <w:r>
        <w:drawing>
          <wp:inline distT="0" distB="0" distL="0" distR="0">
            <wp:extent cx="1847215" cy="167576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1847619" cy="1676190"/>
                    </a:xfrm>
                    <a:prstGeom prst="rect">
                      <a:avLst/>
                    </a:prstGeom>
                  </pic:spPr>
                </pic:pic>
              </a:graphicData>
            </a:graphic>
          </wp:inline>
        </w:drawing>
      </w:r>
    </w:p>
    <w:p w14:paraId="3582E7EF">
      <w:pPr>
        <w:spacing w:line="288" w:lineRule="auto"/>
        <w:ind w:firstLine="420" w:firstLineChars="200"/>
      </w:pPr>
      <w:r>
        <w:t>【桥架方向】设置竖向桥架的开口方向。</w:t>
      </w:r>
    </w:p>
    <w:p w14:paraId="3282CF25">
      <w:pPr>
        <w:spacing w:line="288" w:lineRule="auto"/>
        <w:ind w:firstLine="420" w:firstLineChars="200"/>
      </w:pPr>
      <w:r>
        <w:drawing>
          <wp:inline distT="0" distB="0" distL="0" distR="0">
            <wp:extent cx="4638675" cy="13798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0"/>
                    <a:stretch>
                      <a:fillRect/>
                    </a:stretch>
                  </pic:blipFill>
                  <pic:spPr>
                    <a:xfrm>
                      <a:off x="0" y="0"/>
                      <a:ext cx="4686637" cy="1394254"/>
                    </a:xfrm>
                    <a:prstGeom prst="rect">
                      <a:avLst/>
                    </a:prstGeom>
                  </pic:spPr>
                </pic:pic>
              </a:graphicData>
            </a:graphic>
          </wp:inline>
        </w:drawing>
      </w:r>
    </w:p>
    <w:p w14:paraId="07FBFF52">
      <w:pPr>
        <w:spacing w:line="288" w:lineRule="auto"/>
        <w:ind w:firstLine="420" w:firstLineChars="200"/>
      </w:pPr>
      <w:r>
        <w:t>【起点</w:t>
      </w:r>
      <w:r>
        <w:rPr>
          <w:rFonts w:hint="eastAsia"/>
        </w:rPr>
        <w:t>/终点</w:t>
      </w:r>
      <w:r>
        <w:t>参照】设置竖向桥架的起终点参照标高</w:t>
      </w:r>
    </w:p>
    <w:p w14:paraId="179B2C9D">
      <w:pPr>
        <w:spacing w:line="288" w:lineRule="auto"/>
        <w:ind w:firstLine="420" w:firstLineChars="200"/>
      </w:pPr>
      <w:r>
        <w:t>【起点</w:t>
      </w:r>
      <w:r>
        <w:rPr>
          <w:rFonts w:hint="eastAsia"/>
        </w:rPr>
        <w:t>/终点高度</w:t>
      </w:r>
      <w:r>
        <w:t>】设置竖向桥架的起点终点偏移值</w:t>
      </w:r>
    </w:p>
    <w:p w14:paraId="381D7994">
      <w:pPr>
        <w:spacing w:line="288" w:lineRule="auto"/>
        <w:ind w:firstLine="420" w:firstLineChars="200"/>
      </w:pPr>
      <w:r>
        <w:t>【</w:t>
      </w:r>
      <w:r>
        <w:rPr>
          <w:rFonts w:hint="eastAsia"/>
        </w:rPr>
        <w:t>垂直</w:t>
      </w:r>
      <w:r>
        <w:t>对正】</w:t>
      </w:r>
      <w:r>
        <w:rPr>
          <w:rFonts w:hint="eastAsia"/>
        </w:rPr>
        <w:t>Z轴方向上，桥架的绘制基准。可以在底边、中心和顶边之间切换</w:t>
      </w:r>
    </w:p>
    <w:p w14:paraId="6D6016C0">
      <w:pPr>
        <w:spacing w:line="288" w:lineRule="auto"/>
        <w:ind w:firstLine="420" w:firstLineChars="200"/>
      </w:pPr>
      <w:r>
        <w:rPr>
          <w:rFonts w:hint="eastAsia"/>
        </w:rPr>
        <w:t>【水平对正】X</w:t>
      </w:r>
      <w:r>
        <w:t>Y平面方向上，桥架的绘制基准，可以在左、中、右之间切换</w:t>
      </w:r>
    </w:p>
    <w:p w14:paraId="65994568">
      <w:pPr>
        <w:spacing w:line="288" w:lineRule="auto"/>
        <w:ind w:firstLine="420" w:firstLineChars="200"/>
      </w:pPr>
      <w:r>
        <w:t>【</w:t>
      </w:r>
      <w:r>
        <w:rPr>
          <w:rFonts w:hint="eastAsia"/>
        </w:rPr>
        <w:t>参照</w:t>
      </w:r>
      <w:r>
        <w:t>标高】</w:t>
      </w:r>
      <w:r>
        <w:rPr>
          <w:rFonts w:hint="eastAsia"/>
        </w:rPr>
        <w:t>设置</w:t>
      </w:r>
      <w:r>
        <w:t>绘制的桥架参照的标高。读取当前工程的标高信息</w:t>
      </w:r>
    </w:p>
    <w:p w14:paraId="7841B5FC">
      <w:pPr>
        <w:spacing w:line="288" w:lineRule="auto"/>
        <w:ind w:firstLine="420" w:firstLineChars="200"/>
      </w:pPr>
      <w:r>
        <w:rPr>
          <w:rFonts w:hint="eastAsia"/>
        </w:rPr>
        <w:t>【底部高度】控制横向桥架的竖向绘制高度。根据垂直对正的修改，变换不同高度基准</w:t>
      </w:r>
    </w:p>
    <w:p w14:paraId="572294B5">
      <w:pPr>
        <w:spacing w:line="288" w:lineRule="auto"/>
        <w:ind w:firstLine="420" w:firstLineChars="200"/>
      </w:pPr>
    </w:p>
    <w:p w14:paraId="6517AF38">
      <w:pPr>
        <w:pStyle w:val="3"/>
        <w:spacing w:before="40" w:after="40" w:line="360" w:lineRule="auto"/>
        <w:rPr>
          <w:rFonts w:eastAsia="黑体"/>
          <w:sz w:val="28"/>
        </w:rPr>
      </w:pPr>
      <w:bookmarkStart w:id="42" w:name="_Toc181866551"/>
      <w:r>
        <w:rPr>
          <w:rFonts w:hint="eastAsia" w:eastAsia="黑体"/>
          <w:sz w:val="28"/>
        </w:rPr>
        <w:t>3</w:t>
      </w:r>
      <w:r>
        <w:rPr>
          <w:rFonts w:eastAsia="黑体"/>
          <w:sz w:val="28"/>
        </w:rPr>
        <w:t xml:space="preserve">.2 </w:t>
      </w:r>
      <w:r>
        <w:rPr>
          <w:rFonts w:hint="eastAsia" w:eastAsia="黑体"/>
          <w:sz w:val="28"/>
        </w:rPr>
        <w:t>线管</w:t>
      </w:r>
      <w:bookmarkEnd w:id="42"/>
    </w:p>
    <w:p w14:paraId="2A23A1A9">
      <w:pPr>
        <w:ind w:firstLine="420" w:firstLineChars="200"/>
      </w:pPr>
      <w:r>
        <w:t>命令简介：</w:t>
      </w:r>
      <w:r>
        <w:rPr>
          <w:rFonts w:hint="eastAsia"/>
        </w:rPr>
        <w:t>绘制电气线管</w:t>
      </w:r>
    </w:p>
    <w:p w14:paraId="0B4F6E3F">
      <w:pPr>
        <w:ind w:firstLine="420" w:firstLineChars="200"/>
      </w:pPr>
      <w:r>
        <w:t>命令位置：【</w:t>
      </w:r>
      <w:r>
        <w:rPr>
          <w:rFonts w:hint="eastAsia"/>
        </w:rPr>
        <w:t>电气</w:t>
      </w:r>
      <w:r>
        <w:t>】</w:t>
      </w:r>
      <w:r>
        <w:rPr>
          <w:rFonts w:hint="eastAsia"/>
        </w:rPr>
        <w:t>-【线管】</w:t>
      </w:r>
    </w:p>
    <w:p w14:paraId="46E1775A">
      <w:pPr>
        <w:ind w:firstLine="420" w:firstLineChars="200"/>
      </w:pPr>
      <w:r>
        <w:rPr>
          <w:rFonts w:hint="eastAsia"/>
          <w:lang w:eastAsia="zh-CN"/>
        </w:rPr>
        <w:t>单击</w:t>
      </w:r>
      <w:r>
        <w:t>命令，弹出主菜单：</w:t>
      </w:r>
    </w:p>
    <w:p w14:paraId="36BDF257">
      <w:pPr>
        <w:spacing w:line="288" w:lineRule="auto"/>
        <w:ind w:firstLine="420" w:firstLineChars="200"/>
      </w:pPr>
      <w:r>
        <w:drawing>
          <wp:inline distT="0" distB="0" distL="0" distR="0">
            <wp:extent cx="1924050" cy="4114800"/>
            <wp:effectExtent l="0" t="0" r="0" b="0"/>
            <wp:docPr id="47" name="图片 47" descr="C:\Users\10351\AppData\Local\Temp\SNAGHTML1527d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10351\AppData\Local\Temp\SNAGHTML1527d98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924050" cy="4114800"/>
                    </a:xfrm>
                    <a:prstGeom prst="rect">
                      <a:avLst/>
                    </a:prstGeom>
                    <a:noFill/>
                    <a:ln>
                      <a:noFill/>
                    </a:ln>
                  </pic:spPr>
                </pic:pic>
              </a:graphicData>
            </a:graphic>
          </wp:inline>
        </w:drawing>
      </w:r>
    </w:p>
    <w:p w14:paraId="0E1BD9A8">
      <w:pPr>
        <w:ind w:firstLine="420" w:firstLineChars="200"/>
      </w:pPr>
      <w:r>
        <w:t>【系统分类</w:t>
      </w:r>
      <w:r>
        <w:rPr>
          <w:rFonts w:hint="eastAsia"/>
        </w:rPr>
        <w:t>】读取</w:t>
      </w:r>
      <w:r>
        <w:t>【系统配置】中导线的系统类型</w:t>
      </w:r>
    </w:p>
    <w:p w14:paraId="0D8FC702">
      <w:pPr>
        <w:ind w:firstLine="420" w:firstLineChars="200"/>
      </w:pPr>
      <w:r>
        <w:t>【系统类型】</w:t>
      </w:r>
      <w:r>
        <w:rPr>
          <w:rFonts w:hint="eastAsia"/>
        </w:rPr>
        <w:t>读所选系统分类下的系统类型</w:t>
      </w:r>
    </w:p>
    <w:p w14:paraId="63D146CE">
      <w:pPr>
        <w:ind w:firstLine="420" w:firstLineChars="200"/>
      </w:pPr>
      <w:r>
        <w:t>【</w:t>
      </w:r>
      <w:r>
        <w:rPr>
          <w:rFonts w:hint="eastAsia"/>
        </w:rPr>
        <w:t>配线方式</w:t>
      </w:r>
      <w:r>
        <w:t>】</w:t>
      </w:r>
      <w:r>
        <w:rPr>
          <w:rFonts w:hint="eastAsia"/>
        </w:rPr>
        <w:t>读</w:t>
      </w:r>
      <w:r>
        <w:t>系统配置内的配线方式。</w:t>
      </w:r>
    </w:p>
    <w:p w14:paraId="0485F219">
      <w:pPr>
        <w:ind w:firstLine="420" w:firstLineChars="200"/>
      </w:pPr>
      <w:r>
        <w:t>【</w:t>
      </w:r>
      <w:r>
        <w:rPr>
          <w:rFonts w:hint="eastAsia"/>
        </w:rPr>
        <w:t>直径</w:t>
      </w:r>
      <w:r>
        <w:t>】</w:t>
      </w:r>
      <w:r>
        <w:rPr>
          <w:rFonts w:hint="eastAsia"/>
        </w:rPr>
        <w:t>选择线管直径</w:t>
      </w:r>
    </w:p>
    <w:p w14:paraId="579F98F0">
      <w:pPr>
        <w:ind w:firstLine="420" w:firstLineChars="200"/>
      </w:pPr>
      <w:r>
        <w:rPr>
          <w:rFonts w:hint="eastAsia"/>
        </w:rPr>
        <w:t>【自动连接】勾选后，线管交叉，自动生成接线盒；不勾选，线管交叉不打断</w:t>
      </w:r>
    </w:p>
    <w:p w14:paraId="464239AE">
      <w:pPr>
        <w:ind w:firstLine="420" w:firstLineChars="200"/>
      </w:pPr>
      <w:r>
        <w:t>【</w:t>
      </w:r>
      <w:r>
        <w:rPr>
          <w:rFonts w:hint="eastAsia"/>
        </w:rPr>
        <w:t>横向</w:t>
      </w:r>
      <w:r>
        <w:t>线管】</w:t>
      </w:r>
      <w:r>
        <w:rPr>
          <w:rFonts w:hint="eastAsia"/>
        </w:rPr>
        <w:t>绘制</w:t>
      </w:r>
      <w:r>
        <w:t>水平方向上的线管</w:t>
      </w:r>
    </w:p>
    <w:p w14:paraId="18FBFDC9">
      <w:pPr>
        <w:ind w:firstLine="420" w:firstLineChars="200"/>
      </w:pPr>
      <w:r>
        <w:t>【竖向线管】绘制竖向的立管。切换后，下方的界面内容更新为：</w:t>
      </w:r>
    </w:p>
    <w:p w14:paraId="0BFCBB67">
      <w:pPr>
        <w:ind w:firstLine="420" w:firstLineChars="200"/>
      </w:pPr>
      <w:r>
        <w:drawing>
          <wp:inline distT="0" distB="0" distL="0" distR="0">
            <wp:extent cx="1799590" cy="17614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a:stretch>
                      <a:fillRect/>
                    </a:stretch>
                  </pic:blipFill>
                  <pic:spPr>
                    <a:xfrm>
                      <a:off x="0" y="0"/>
                      <a:ext cx="1800000" cy="1761905"/>
                    </a:xfrm>
                    <a:prstGeom prst="rect">
                      <a:avLst/>
                    </a:prstGeom>
                  </pic:spPr>
                </pic:pic>
              </a:graphicData>
            </a:graphic>
          </wp:inline>
        </w:drawing>
      </w:r>
    </w:p>
    <w:p w14:paraId="1B673CD2">
      <w:pPr>
        <w:ind w:firstLine="420" w:firstLineChars="200"/>
      </w:pPr>
      <w:r>
        <w:t>【</w:t>
      </w:r>
      <w:r>
        <w:rPr>
          <w:rFonts w:hint="eastAsia"/>
        </w:rPr>
        <w:t>起点/终点参照</w:t>
      </w:r>
      <w:r>
        <w:t>】</w:t>
      </w:r>
      <w:r>
        <w:rPr>
          <w:rFonts w:hint="eastAsia"/>
        </w:rPr>
        <w:t>设置</w:t>
      </w:r>
      <w:r>
        <w:t>竖向线管的起终点参照标高</w:t>
      </w:r>
    </w:p>
    <w:p w14:paraId="377C2223">
      <w:pPr>
        <w:ind w:firstLine="420" w:firstLineChars="200"/>
      </w:pPr>
      <w:r>
        <w:t>【</w:t>
      </w:r>
      <w:r>
        <w:rPr>
          <w:rFonts w:hint="eastAsia"/>
        </w:rPr>
        <w:t>起点/终点高度</w:t>
      </w:r>
      <w:r>
        <w:t>】</w:t>
      </w:r>
      <w:r>
        <w:rPr>
          <w:rFonts w:hint="eastAsia"/>
        </w:rPr>
        <w:t>设置</w:t>
      </w:r>
      <w:r>
        <w:t>竖向线管的起终点偏移值</w:t>
      </w:r>
    </w:p>
    <w:p w14:paraId="110C0ACD">
      <w:pPr>
        <w:ind w:firstLine="420" w:firstLineChars="200"/>
      </w:pPr>
      <w:r>
        <w:t>【</w:t>
      </w:r>
      <w:r>
        <w:rPr>
          <w:rFonts w:hint="eastAsia"/>
        </w:rPr>
        <w:t>敷设</w:t>
      </w:r>
      <w:r>
        <w:t>方式】</w:t>
      </w:r>
      <w:r>
        <w:rPr>
          <w:rFonts w:hint="eastAsia"/>
        </w:rPr>
        <w:t>不同的敷设方式代表不同的专业含义和线管的配线组合。</w:t>
      </w:r>
    </w:p>
    <w:p w14:paraId="59D1BD2E">
      <w:pPr>
        <w:ind w:firstLine="420" w:firstLineChars="200"/>
      </w:pPr>
    </w:p>
    <w:p w14:paraId="3422E7AB">
      <w:pPr>
        <w:pStyle w:val="3"/>
        <w:spacing w:before="40" w:after="40" w:line="360" w:lineRule="auto"/>
        <w:rPr>
          <w:rFonts w:eastAsia="黑体"/>
          <w:sz w:val="28"/>
        </w:rPr>
      </w:pPr>
      <w:bookmarkStart w:id="43" w:name="_Toc181866552"/>
      <w:r>
        <w:rPr>
          <w:rFonts w:hint="eastAsia" w:eastAsia="黑体"/>
          <w:sz w:val="28"/>
        </w:rPr>
        <w:t>3</w:t>
      </w:r>
      <w:r>
        <w:rPr>
          <w:rFonts w:eastAsia="黑体"/>
          <w:sz w:val="28"/>
        </w:rPr>
        <w:t xml:space="preserve">.3 </w:t>
      </w:r>
      <w:r>
        <w:rPr>
          <w:rFonts w:hint="eastAsia" w:eastAsia="黑体"/>
          <w:sz w:val="28"/>
        </w:rPr>
        <w:t>导线</w:t>
      </w:r>
      <w:bookmarkEnd w:id="43"/>
    </w:p>
    <w:p w14:paraId="2A206B0F">
      <w:pPr>
        <w:pStyle w:val="4"/>
        <w:spacing w:before="40" w:after="40" w:line="288" w:lineRule="auto"/>
        <w:rPr>
          <w:sz w:val="24"/>
        </w:rPr>
      </w:pPr>
      <w:bookmarkStart w:id="44" w:name="_Toc181866553"/>
      <w:r>
        <w:rPr>
          <w:rFonts w:hint="eastAsia"/>
          <w:sz w:val="24"/>
        </w:rPr>
        <w:t>3</w:t>
      </w:r>
      <w:r>
        <w:rPr>
          <w:sz w:val="24"/>
        </w:rPr>
        <w:t>.3.1 导线</w:t>
      </w:r>
      <w:bookmarkEnd w:id="44"/>
    </w:p>
    <w:p w14:paraId="5E94A1D4">
      <w:pPr>
        <w:ind w:firstLine="420" w:firstLineChars="200"/>
      </w:pPr>
      <w:r>
        <w:t>命令简介：</w:t>
      </w:r>
      <w:r>
        <w:rPr>
          <w:rFonts w:hint="eastAsia"/>
        </w:rPr>
        <w:t>绘制导线</w:t>
      </w:r>
    </w:p>
    <w:p w14:paraId="3838102C">
      <w:pPr>
        <w:ind w:firstLine="420" w:firstLineChars="200"/>
      </w:pPr>
      <w:r>
        <w:t>命令位置：【</w:t>
      </w:r>
      <w:r>
        <w:rPr>
          <w:rFonts w:hint="eastAsia"/>
        </w:rPr>
        <w:t>电气</w:t>
      </w:r>
      <w:r>
        <w:t>】</w:t>
      </w:r>
      <w:r>
        <w:rPr>
          <w:rFonts w:hint="eastAsia"/>
        </w:rPr>
        <w:t>-【导线】-导线</w:t>
      </w:r>
    </w:p>
    <w:p w14:paraId="5252C1A9">
      <w:pPr>
        <w:ind w:firstLine="420" w:firstLineChars="200"/>
      </w:pPr>
      <w:r>
        <w:rPr>
          <w:rFonts w:hint="eastAsia"/>
          <w:lang w:eastAsia="zh-CN"/>
        </w:rPr>
        <w:t>单击</w:t>
      </w:r>
      <w:r>
        <w:t>命令，弹出主菜单：</w:t>
      </w:r>
    </w:p>
    <w:p w14:paraId="1AC5C946">
      <w:pPr>
        <w:spacing w:line="288" w:lineRule="auto"/>
        <w:ind w:firstLine="420"/>
      </w:pPr>
      <w:r>
        <w:drawing>
          <wp:inline distT="0" distB="0" distL="114300" distR="114300">
            <wp:extent cx="1924050" cy="4114800"/>
            <wp:effectExtent l="0" t="0" r="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53"/>
                    <a:stretch>
                      <a:fillRect/>
                    </a:stretch>
                  </pic:blipFill>
                  <pic:spPr>
                    <a:xfrm>
                      <a:off x="0" y="0"/>
                      <a:ext cx="1924050" cy="4114800"/>
                    </a:xfrm>
                    <a:prstGeom prst="rect">
                      <a:avLst/>
                    </a:prstGeom>
                    <a:noFill/>
                    <a:ln>
                      <a:noFill/>
                    </a:ln>
                  </pic:spPr>
                </pic:pic>
              </a:graphicData>
            </a:graphic>
          </wp:inline>
        </w:drawing>
      </w:r>
    </w:p>
    <w:p w14:paraId="2D46626B">
      <w:pPr>
        <w:ind w:firstLine="420" w:firstLineChars="200"/>
      </w:pPr>
      <w:r>
        <w:t>【</w:t>
      </w:r>
      <w:r>
        <w:rPr>
          <w:rFonts w:hint="eastAsia"/>
          <w:lang w:val="en-US" w:eastAsia="zh-CN"/>
        </w:rPr>
        <w:t>连接方式</w:t>
      </w:r>
      <w:r>
        <w:t>】目前提供了</w:t>
      </w:r>
      <w:r>
        <w:rPr>
          <w:rFonts w:hint="eastAsia"/>
          <w:lang w:val="en-US" w:eastAsia="zh-CN"/>
        </w:rPr>
        <w:t>智能连接和自由连接两种绘制模式，智能连接支持将导线路径经过的设备两两连接；自由连接为鼠标点选位置即为连接点</w:t>
      </w:r>
      <w:r>
        <w:rPr>
          <w:rFonts w:hint="eastAsia"/>
        </w:rPr>
        <w:t>。</w:t>
      </w:r>
    </w:p>
    <w:p w14:paraId="258AA8D4">
      <w:pPr>
        <w:ind w:firstLine="420" w:firstLineChars="200"/>
      </w:pPr>
      <w:r>
        <w:t>【</w:t>
      </w:r>
      <w:r>
        <w:rPr>
          <w:rFonts w:hint="eastAsia"/>
        </w:rPr>
        <w:t>系统</w:t>
      </w:r>
      <w:r>
        <w:t>类型】</w:t>
      </w:r>
      <w:r>
        <w:rPr>
          <w:rFonts w:hint="eastAsia"/>
          <w:lang w:val="en-US" w:eastAsia="zh-CN"/>
        </w:rPr>
        <w:t>读取系统配置内</w:t>
      </w:r>
      <w:r>
        <w:t>的系统类型</w:t>
      </w:r>
    </w:p>
    <w:p w14:paraId="6D372E4A">
      <w:pPr>
        <w:ind w:firstLine="420" w:firstLineChars="200"/>
      </w:pPr>
      <w:r>
        <w:t>【</w:t>
      </w:r>
      <w:r>
        <w:rPr>
          <w:rFonts w:hint="eastAsia"/>
        </w:rPr>
        <w:t>倒角样式</w:t>
      </w:r>
      <w:r>
        <w:t>】</w:t>
      </w:r>
      <w:r>
        <w:rPr>
          <w:rFonts w:hint="eastAsia"/>
          <w:lang w:val="en-US" w:eastAsia="zh-CN"/>
        </w:rPr>
        <w:t>导线</w:t>
      </w:r>
      <w:r>
        <w:rPr>
          <w:rFonts w:hint="eastAsia"/>
        </w:rPr>
        <w:t>在改变方向时，是否需要倒角的设置</w:t>
      </w:r>
    </w:p>
    <w:p w14:paraId="1704599D">
      <w:pPr>
        <w:ind w:firstLine="420" w:firstLineChars="200"/>
      </w:pPr>
      <w:r>
        <w:t>【</w:t>
      </w:r>
      <w:r>
        <w:rPr>
          <w:rFonts w:hint="eastAsia"/>
        </w:rPr>
        <w:t>导线型号</w:t>
      </w:r>
      <w:r>
        <w:t>】读取【系统配置】中的导线型号</w:t>
      </w:r>
    </w:p>
    <w:p w14:paraId="10A0FD76">
      <w:pPr>
        <w:ind w:firstLine="420" w:firstLineChars="200"/>
      </w:pPr>
      <w:r>
        <w:t>【</w:t>
      </w:r>
      <w:r>
        <w:rPr>
          <w:rFonts w:hint="eastAsia"/>
        </w:rPr>
        <w:t>根数/芯数</w:t>
      </w:r>
      <w:r>
        <w:t>】</w:t>
      </w:r>
      <w:r>
        <w:rPr>
          <w:rFonts w:hint="eastAsia"/>
        </w:rPr>
        <w:t>默认展示型号对应的根数/芯数，可下拉修改</w:t>
      </w:r>
    </w:p>
    <w:p w14:paraId="43FA1F0C">
      <w:pPr>
        <w:ind w:firstLine="420" w:firstLineChars="200"/>
      </w:pPr>
      <w:r>
        <w:t>【</w:t>
      </w:r>
      <w:r>
        <w:rPr>
          <w:rFonts w:hint="eastAsia"/>
        </w:rPr>
        <w:t>标称截面积</w:t>
      </w:r>
      <w:r>
        <w:t>】</w:t>
      </w:r>
      <w:r>
        <w:rPr>
          <w:rFonts w:hint="eastAsia"/>
        </w:rPr>
        <w:t>读取</w:t>
      </w:r>
      <w:r>
        <w:t>【系统配置】中导线的标称截面积</w:t>
      </w:r>
    </w:p>
    <w:p w14:paraId="5A6C064A">
      <w:pPr>
        <w:ind w:firstLine="420" w:firstLineChars="200"/>
      </w:pPr>
      <w:r>
        <w:t>【</w:t>
      </w:r>
      <w:r>
        <w:rPr>
          <w:rFonts w:hint="eastAsia"/>
        </w:rPr>
        <w:t>回路编号</w:t>
      </w:r>
      <w:r>
        <w:t>】手动填写回路编号</w:t>
      </w:r>
    </w:p>
    <w:p w14:paraId="6E14563B">
      <w:pPr>
        <w:ind w:firstLine="420" w:firstLineChars="200"/>
      </w:pPr>
      <w:r>
        <w:t>【配线方式】为导线选择不同的配线方式</w:t>
      </w:r>
    </w:p>
    <w:p w14:paraId="25AC8508">
      <w:pPr>
        <w:ind w:firstLine="420" w:firstLineChars="200"/>
      </w:pPr>
      <w:r>
        <w:t>【线管规格】配管的规格</w:t>
      </w:r>
    </w:p>
    <w:p w14:paraId="19027B57">
      <w:pPr>
        <w:ind w:firstLine="420" w:firstLineChars="200"/>
      </w:pPr>
      <w:r>
        <w:t>【敷设方式】设置导线的敷设方式</w:t>
      </w:r>
    </w:p>
    <w:p w14:paraId="2C32F022">
      <w:pPr>
        <w:ind w:firstLine="420" w:firstLineChars="200"/>
      </w:pPr>
      <w:r>
        <w:t>【中心高度】设置配管的中心高度</w:t>
      </w:r>
    </w:p>
    <w:p w14:paraId="0770E146"/>
    <w:p w14:paraId="34C78EC5">
      <w:pPr>
        <w:pStyle w:val="3"/>
        <w:spacing w:before="40" w:after="40" w:line="360" w:lineRule="auto"/>
        <w:rPr>
          <w:rFonts w:eastAsia="黑体"/>
          <w:sz w:val="28"/>
        </w:rPr>
      </w:pPr>
      <w:bookmarkStart w:id="45" w:name="_Toc181866555"/>
      <w:r>
        <w:rPr>
          <w:rFonts w:hint="eastAsia" w:eastAsia="黑体"/>
          <w:sz w:val="28"/>
        </w:rPr>
        <w:t>3</w:t>
      </w:r>
      <w:r>
        <w:rPr>
          <w:rFonts w:eastAsia="黑体"/>
          <w:sz w:val="28"/>
        </w:rPr>
        <w:t xml:space="preserve">.4 </w:t>
      </w:r>
      <w:r>
        <w:rPr>
          <w:rFonts w:hint="eastAsia" w:eastAsia="黑体"/>
          <w:sz w:val="28"/>
        </w:rPr>
        <w:t>导线编辑</w:t>
      </w:r>
      <w:bookmarkEnd w:id="45"/>
    </w:p>
    <w:p w14:paraId="6B4C19D7">
      <w:pPr>
        <w:pStyle w:val="4"/>
        <w:spacing w:before="40" w:after="40" w:line="288" w:lineRule="auto"/>
        <w:rPr>
          <w:sz w:val="24"/>
        </w:rPr>
      </w:pPr>
      <w:bookmarkStart w:id="46" w:name="_Toc181866556"/>
      <w:r>
        <w:rPr>
          <w:rFonts w:hint="eastAsia"/>
          <w:sz w:val="24"/>
        </w:rPr>
        <w:t>3</w:t>
      </w:r>
      <w:r>
        <w:rPr>
          <w:sz w:val="24"/>
        </w:rPr>
        <w:t xml:space="preserve">.4.1 </w:t>
      </w:r>
      <w:r>
        <w:rPr>
          <w:rFonts w:hint="eastAsia"/>
          <w:sz w:val="24"/>
        </w:rPr>
        <w:t>导线</w:t>
      </w:r>
      <w:r>
        <w:rPr>
          <w:sz w:val="24"/>
        </w:rPr>
        <w:t>局部隐藏</w:t>
      </w:r>
      <w:bookmarkEnd w:id="46"/>
    </w:p>
    <w:p w14:paraId="07C1B3FA">
      <w:pPr>
        <w:ind w:firstLine="420" w:firstLineChars="200"/>
      </w:pPr>
      <w:r>
        <w:t>命令简介：</w:t>
      </w:r>
      <w:r>
        <w:rPr>
          <w:rFonts w:hint="eastAsia"/>
        </w:rPr>
        <w:t>将选择的部分导线隐藏</w:t>
      </w:r>
    </w:p>
    <w:p w14:paraId="5082457D">
      <w:pPr>
        <w:ind w:firstLine="420" w:firstLineChars="200"/>
      </w:pPr>
      <w:r>
        <w:t>命令位置：【</w:t>
      </w:r>
      <w:r>
        <w:rPr>
          <w:rFonts w:hint="eastAsia"/>
        </w:rPr>
        <w:t>电气</w:t>
      </w:r>
      <w:r>
        <w:t>】</w:t>
      </w:r>
      <w:r>
        <w:rPr>
          <w:rFonts w:hint="eastAsia"/>
        </w:rPr>
        <w:t>-【导线编辑】-导线局部隐藏</w:t>
      </w:r>
    </w:p>
    <w:p w14:paraId="45C05AA0">
      <w:pPr>
        <w:ind w:firstLine="420" w:firstLineChars="200"/>
      </w:pPr>
      <w:r>
        <w:t>执行命令，软件循环提示</w:t>
      </w:r>
    </w:p>
    <w:p w14:paraId="34CD93A4">
      <w:pPr>
        <w:ind w:firstLine="420" w:firstLineChars="200"/>
        <w:rPr>
          <w:i/>
        </w:rPr>
      </w:pPr>
      <w:r>
        <w:rPr>
          <w:rFonts w:hint="eastAsia"/>
          <w:i/>
        </w:rPr>
        <w:t>请</w:t>
      </w:r>
      <w:r>
        <w:rPr>
          <w:i/>
        </w:rPr>
        <w:t>选择</w:t>
      </w:r>
      <w:r>
        <w:rPr>
          <w:rFonts w:hint="eastAsia"/>
          <w:i/>
        </w:rPr>
        <w:t>导线</w:t>
      </w:r>
      <w:r>
        <w:rPr>
          <w:i/>
        </w:rPr>
        <w:t>上第一个隐藏点</w:t>
      </w:r>
    </w:p>
    <w:p w14:paraId="304A2FE7">
      <w:pPr>
        <w:ind w:firstLine="420" w:firstLineChars="200"/>
        <w:rPr>
          <w:i/>
        </w:rPr>
      </w:pPr>
      <w:r>
        <w:rPr>
          <w:rFonts w:hint="eastAsia"/>
          <w:i/>
        </w:rPr>
        <w:t>请</w:t>
      </w:r>
      <w:r>
        <w:rPr>
          <w:i/>
        </w:rPr>
        <w:t>选择</w:t>
      </w:r>
      <w:r>
        <w:rPr>
          <w:rFonts w:hint="eastAsia"/>
          <w:i/>
        </w:rPr>
        <w:t>导线</w:t>
      </w:r>
      <w:r>
        <w:rPr>
          <w:i/>
        </w:rPr>
        <w:t>上第一个隐藏点，两点间的导线被隐藏</w:t>
      </w:r>
    </w:p>
    <w:p w14:paraId="362C6FC0">
      <w:pPr>
        <w:ind w:firstLine="420" w:firstLineChars="200"/>
        <w:rPr>
          <w:i/>
        </w:rPr>
      </w:pPr>
    </w:p>
    <w:p w14:paraId="4D09EA78">
      <w:pPr>
        <w:pStyle w:val="4"/>
        <w:spacing w:before="40" w:after="40" w:line="288" w:lineRule="auto"/>
        <w:rPr>
          <w:sz w:val="24"/>
        </w:rPr>
      </w:pPr>
      <w:bookmarkStart w:id="47" w:name="_Toc181866557"/>
      <w:r>
        <w:rPr>
          <w:rFonts w:hint="eastAsia"/>
          <w:sz w:val="24"/>
        </w:rPr>
        <w:t>3</w:t>
      </w:r>
      <w:r>
        <w:rPr>
          <w:sz w:val="24"/>
        </w:rPr>
        <w:t xml:space="preserve">.4.2 </w:t>
      </w:r>
      <w:r>
        <w:rPr>
          <w:rFonts w:hint="eastAsia"/>
          <w:sz w:val="24"/>
        </w:rPr>
        <w:t>导线隐藏恢复</w:t>
      </w:r>
      <w:bookmarkEnd w:id="47"/>
    </w:p>
    <w:p w14:paraId="67AF5F3B">
      <w:pPr>
        <w:ind w:firstLine="420" w:firstLineChars="200"/>
      </w:pPr>
      <w:r>
        <w:t>命令简介：</w:t>
      </w:r>
      <w:r>
        <w:rPr>
          <w:rFonts w:hint="eastAsia"/>
        </w:rPr>
        <w:t>恢复被隐藏的导线</w:t>
      </w:r>
    </w:p>
    <w:p w14:paraId="550BD466">
      <w:pPr>
        <w:ind w:firstLine="420" w:firstLineChars="200"/>
      </w:pPr>
      <w:r>
        <w:t>命令位置：【</w:t>
      </w:r>
      <w:r>
        <w:rPr>
          <w:rFonts w:hint="eastAsia"/>
        </w:rPr>
        <w:t>电气</w:t>
      </w:r>
      <w:r>
        <w:t>】</w:t>
      </w:r>
      <w:r>
        <w:rPr>
          <w:rFonts w:hint="eastAsia"/>
        </w:rPr>
        <w:t>-【导线编辑】-导线隐藏恢复</w:t>
      </w:r>
    </w:p>
    <w:p w14:paraId="15383014">
      <w:pPr>
        <w:ind w:firstLine="420" w:firstLineChars="200"/>
      </w:pPr>
      <w:r>
        <w:t>执行命令，软件循环提示</w:t>
      </w:r>
    </w:p>
    <w:p w14:paraId="6EF0E2A6">
      <w:pPr>
        <w:ind w:firstLine="420" w:firstLineChars="200"/>
        <w:rPr>
          <w:i/>
        </w:rPr>
      </w:pPr>
      <w:r>
        <w:rPr>
          <w:rFonts w:hint="eastAsia"/>
          <w:i/>
        </w:rPr>
        <w:t>请</w:t>
      </w:r>
      <w:r>
        <w:rPr>
          <w:i/>
        </w:rPr>
        <w:t>选择要恢复的导线</w:t>
      </w:r>
    </w:p>
    <w:p w14:paraId="432F3DEE">
      <w:pPr>
        <w:ind w:firstLine="420" w:firstLineChars="200"/>
      </w:pPr>
      <w:r>
        <w:rPr>
          <w:rFonts w:hint="eastAsia"/>
        </w:rPr>
        <w:t>点击</w:t>
      </w:r>
      <w:r>
        <w:t>后的导线重置显隐</w:t>
      </w:r>
    </w:p>
    <w:p w14:paraId="2FCE20DC">
      <w:pPr>
        <w:spacing w:line="288" w:lineRule="auto"/>
        <w:ind w:firstLine="420" w:firstLineChars="200"/>
      </w:pPr>
    </w:p>
    <w:p w14:paraId="4F1E931B">
      <w:pPr>
        <w:pStyle w:val="3"/>
        <w:spacing w:before="40" w:after="40" w:line="360" w:lineRule="auto"/>
        <w:rPr>
          <w:rFonts w:hint="eastAsia" w:eastAsia="黑体"/>
          <w:sz w:val="28"/>
          <w:lang w:val="en-US" w:eastAsia="zh-CN"/>
        </w:rPr>
      </w:pPr>
      <w:bookmarkStart w:id="48" w:name="_Toc181866558"/>
      <w:r>
        <w:rPr>
          <w:rFonts w:hint="eastAsia" w:eastAsia="黑体"/>
          <w:sz w:val="28"/>
        </w:rPr>
        <w:t>3</w:t>
      </w:r>
      <w:r>
        <w:rPr>
          <w:rFonts w:eastAsia="黑体"/>
          <w:sz w:val="28"/>
        </w:rPr>
        <w:t>.5 设备</w:t>
      </w:r>
      <w:bookmarkEnd w:id="48"/>
      <w:r>
        <w:rPr>
          <w:rFonts w:hint="eastAsia" w:eastAsia="黑体"/>
          <w:sz w:val="28"/>
          <w:lang w:val="en-US" w:eastAsia="zh-CN"/>
        </w:rPr>
        <w:t>布置</w:t>
      </w:r>
    </w:p>
    <w:p w14:paraId="571AAFD4">
      <w:pPr>
        <w:pStyle w:val="4"/>
        <w:spacing w:before="40" w:after="40" w:line="288" w:lineRule="auto"/>
        <w:rPr>
          <w:rFonts w:hint="eastAsia" w:eastAsiaTheme="minorEastAsia"/>
          <w:sz w:val="24"/>
          <w:lang w:val="en-US" w:eastAsia="zh-CN"/>
        </w:rPr>
      </w:pPr>
      <w:bookmarkStart w:id="49" w:name="_Toc181866559"/>
      <w:r>
        <w:rPr>
          <w:rFonts w:hint="eastAsia"/>
          <w:sz w:val="24"/>
        </w:rPr>
        <w:t>3</w:t>
      </w:r>
      <w:r>
        <w:rPr>
          <w:sz w:val="24"/>
        </w:rPr>
        <w:t xml:space="preserve">.5.1 </w:t>
      </w:r>
      <w:bookmarkEnd w:id="49"/>
      <w:r>
        <w:rPr>
          <w:rFonts w:hint="eastAsia"/>
          <w:sz w:val="24"/>
          <w:lang w:val="en-US" w:eastAsia="zh-CN"/>
        </w:rPr>
        <w:t>照明设备</w:t>
      </w:r>
    </w:p>
    <w:p w14:paraId="44E3F904">
      <w:pPr>
        <w:ind w:firstLine="420" w:firstLineChars="200"/>
      </w:pPr>
      <w:r>
        <w:t>命令简介：</w:t>
      </w:r>
      <w:r>
        <w:rPr>
          <w:rFonts w:hint="eastAsia"/>
        </w:rPr>
        <w:t>布置灯具</w:t>
      </w:r>
    </w:p>
    <w:p w14:paraId="25830C75">
      <w:pPr>
        <w:ind w:firstLine="420" w:firstLineChars="200"/>
      </w:pPr>
      <w:r>
        <w:t>命令位置：【</w:t>
      </w:r>
      <w:r>
        <w:rPr>
          <w:rFonts w:hint="eastAsia"/>
        </w:rPr>
        <w:t>电气</w:t>
      </w:r>
      <w:r>
        <w:t>】</w:t>
      </w:r>
      <w:r>
        <w:rPr>
          <w:rFonts w:hint="eastAsia"/>
        </w:rPr>
        <w:t>-【照明设备】</w:t>
      </w:r>
    </w:p>
    <w:p w14:paraId="5E8B3207">
      <w:pPr>
        <w:ind w:firstLine="420" w:firstLineChars="200"/>
      </w:pPr>
      <w:r>
        <w:rPr>
          <w:rFonts w:hint="eastAsia"/>
          <w:lang w:val="en-US" w:eastAsia="zh-CN"/>
        </w:rPr>
        <w:t>单击</w:t>
      </w:r>
      <w:r>
        <w:t>命令，弹出</w:t>
      </w:r>
      <w:r>
        <w:rPr>
          <w:rFonts w:hint="eastAsia"/>
        </w:rPr>
        <w:t>构件</w:t>
      </w:r>
      <w:r>
        <w:t>选择菜单：</w:t>
      </w:r>
    </w:p>
    <w:p w14:paraId="1B99E23B">
      <w:pPr>
        <w:ind w:firstLine="420" w:firstLineChars="200"/>
      </w:pPr>
      <w:r>
        <w:drawing>
          <wp:inline distT="0" distB="0" distL="114300" distR="114300">
            <wp:extent cx="2110740" cy="3886200"/>
            <wp:effectExtent l="0" t="0" r="381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54"/>
                    <a:stretch>
                      <a:fillRect/>
                    </a:stretch>
                  </pic:blipFill>
                  <pic:spPr>
                    <a:xfrm>
                      <a:off x="0" y="0"/>
                      <a:ext cx="2110740" cy="3886200"/>
                    </a:xfrm>
                    <a:prstGeom prst="rect">
                      <a:avLst/>
                    </a:prstGeom>
                    <a:noFill/>
                    <a:ln>
                      <a:noFill/>
                    </a:ln>
                  </pic:spPr>
                </pic:pic>
              </a:graphicData>
            </a:graphic>
          </wp:inline>
        </w:drawing>
      </w:r>
    </w:p>
    <w:p w14:paraId="742C4E18">
      <w:pPr>
        <w:pStyle w:val="28"/>
        <w:spacing w:beforeLines="0" w:afterLines="0"/>
        <w:ind w:firstLine="420" w:firstLineChars="200"/>
        <w:jc w:val="both"/>
        <w:rPr>
          <w:rFonts w:eastAsia="宋体"/>
          <w:b w:val="0"/>
          <w:color w:val="auto"/>
          <w:kern w:val="0"/>
          <w:sz w:val="21"/>
          <w:szCs w:val="20"/>
        </w:rPr>
      </w:pPr>
      <w:r>
        <w:rPr>
          <w:rFonts w:hint="eastAsia" w:eastAsia="宋体"/>
          <w:b w:val="0"/>
          <w:color w:val="auto"/>
          <w:kern w:val="0"/>
          <w:sz w:val="21"/>
          <w:szCs w:val="20"/>
        </w:rPr>
        <w:t>选择一个灯具构件后，弹出布置界面</w:t>
      </w:r>
    </w:p>
    <w:p w14:paraId="5F551460">
      <w:pPr>
        <w:ind w:firstLine="420" w:firstLineChars="200"/>
      </w:pPr>
      <w:r>
        <w:drawing>
          <wp:inline distT="0" distB="0" distL="0" distR="0">
            <wp:extent cx="2400300" cy="3352800"/>
            <wp:effectExtent l="0" t="0" r="0" b="0"/>
            <wp:docPr id="39" name="图片 39" descr="C:\Users\10351\AppData\Local\Temp\SNAGHTML1164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10351\AppData\Local\Temp\SNAGHTML1164ffc.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400300" cy="3352800"/>
                    </a:xfrm>
                    <a:prstGeom prst="rect">
                      <a:avLst/>
                    </a:prstGeom>
                    <a:noFill/>
                    <a:ln>
                      <a:noFill/>
                    </a:ln>
                  </pic:spPr>
                </pic:pic>
              </a:graphicData>
            </a:graphic>
          </wp:inline>
        </w:drawing>
      </w:r>
    </w:p>
    <w:p w14:paraId="49E536E7">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【布置方式】单点、拉线、矩形，三种布置方式</w:t>
      </w:r>
    </w:p>
    <w:p w14:paraId="0549889A">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【安装高度】布置的灯具高度</w:t>
      </w:r>
    </w:p>
    <w:p w14:paraId="6DD6E6E3">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【安装规格】选择构件内对应的规格</w:t>
      </w:r>
    </w:p>
    <w:p w14:paraId="09D1F090">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【换设备】回到构件选择的界面，重新选择灯具</w:t>
      </w:r>
    </w:p>
    <w:p w14:paraId="0E1A607B">
      <w:pPr>
        <w:pStyle w:val="28"/>
        <w:spacing w:beforeLines="0" w:afterLines="0"/>
        <w:ind w:firstLine="420" w:firstLineChars="200"/>
        <w:jc w:val="both"/>
        <w:rPr>
          <w:rFonts w:eastAsia="宋体"/>
          <w:b w:val="0"/>
          <w:color w:val="auto"/>
          <w:kern w:val="0"/>
          <w:sz w:val="21"/>
          <w:szCs w:val="20"/>
        </w:rPr>
      </w:pPr>
      <w:r>
        <w:rPr>
          <w:rFonts w:hint="eastAsia" w:eastAsia="宋体"/>
          <w:b w:val="0"/>
          <w:color w:val="auto"/>
          <w:kern w:val="0"/>
          <w:sz w:val="21"/>
          <w:szCs w:val="20"/>
        </w:rPr>
        <w:t>【放置后旋转】给布置的灯具赋转角，不勾选不旋转</w:t>
      </w:r>
    </w:p>
    <w:p w14:paraId="04DA04AE">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【所在楼层】布置的灯具的参照楼层</w:t>
      </w:r>
    </w:p>
    <w:p w14:paraId="0CEDD313">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【防护等级】默认</w:t>
      </w:r>
      <w:r>
        <w:rPr>
          <w:rFonts w:hint="eastAsia" w:eastAsia="宋体"/>
          <w:b w:val="0"/>
          <w:color w:val="auto"/>
          <w:kern w:val="0"/>
          <w:sz w:val="21"/>
          <w:szCs w:val="20"/>
        </w:rPr>
        <w:t>I</w:t>
      </w:r>
      <w:r>
        <w:rPr>
          <w:rFonts w:eastAsia="宋体"/>
          <w:b w:val="0"/>
          <w:color w:val="auto"/>
          <w:kern w:val="0"/>
          <w:sz w:val="21"/>
          <w:szCs w:val="20"/>
        </w:rPr>
        <w:t>P20，可手动输入</w:t>
      </w:r>
    </w:p>
    <w:p w14:paraId="71A697C3">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当布置方式选择沿线布置时，参数有所变化</w:t>
      </w:r>
    </w:p>
    <w:p w14:paraId="1C2783A7">
      <w:pPr>
        <w:ind w:firstLine="420" w:firstLineChars="200"/>
      </w:pPr>
      <w:r>
        <w:drawing>
          <wp:inline distT="0" distB="0" distL="0" distR="0">
            <wp:extent cx="2400300" cy="4495800"/>
            <wp:effectExtent l="0" t="0" r="0" b="0"/>
            <wp:docPr id="44" name="图片 44" descr="C:\Users\10351\AppData\Local\Temp\SNAGHTML11e0c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10351\AppData\Local\Temp\SNAGHTML11e0cb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400300" cy="4495800"/>
                    </a:xfrm>
                    <a:prstGeom prst="rect">
                      <a:avLst/>
                    </a:prstGeom>
                    <a:noFill/>
                    <a:ln>
                      <a:noFill/>
                    </a:ln>
                  </pic:spPr>
                </pic:pic>
              </a:graphicData>
            </a:graphic>
          </wp:inline>
        </w:drawing>
      </w:r>
    </w:p>
    <w:p w14:paraId="2862F599">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【限定个数】输入拉线布置的灯具数量</w:t>
      </w:r>
    </w:p>
    <w:p w14:paraId="4F095867">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【设备数量】输入需要布置的灯具数量</w:t>
      </w:r>
    </w:p>
    <w:p w14:paraId="4BB0C45B">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【边距比】设置拉线布置时，两端的灯具距离起点或终点的距离与灯具之间的距离之比</w:t>
      </w:r>
    </w:p>
    <w:p w14:paraId="7DCB72AC">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【设备角度】布置时灯具的旋转角度</w:t>
      </w:r>
    </w:p>
    <w:p w14:paraId="09AB40CD">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【限定间距】设置拉线布置时，每个灯具中心线之间的距离</w:t>
      </w:r>
    </w:p>
    <w:p w14:paraId="07B66A9A">
      <w:pPr>
        <w:ind w:firstLine="420" w:firstLineChars="200"/>
      </w:pPr>
      <w:r>
        <w:drawing>
          <wp:inline distT="0" distB="0" distL="0" distR="0">
            <wp:extent cx="2218690" cy="12471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7"/>
                    <a:stretch>
                      <a:fillRect/>
                    </a:stretch>
                  </pic:blipFill>
                  <pic:spPr>
                    <a:xfrm>
                      <a:off x="0" y="0"/>
                      <a:ext cx="2219048" cy="1247619"/>
                    </a:xfrm>
                    <a:prstGeom prst="rect">
                      <a:avLst/>
                    </a:prstGeom>
                  </pic:spPr>
                </pic:pic>
              </a:graphicData>
            </a:graphic>
          </wp:inline>
        </w:drawing>
      </w:r>
    </w:p>
    <w:p w14:paraId="5F4BDEB6">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【间距】设置每个灯具的间距</w:t>
      </w:r>
    </w:p>
    <w:p w14:paraId="7C68ACCF">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【行边距】第一个灯具距离起点的距离</w:t>
      </w:r>
    </w:p>
    <w:p w14:paraId="4A9755B1">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【所在楼层】布置的灯具的参照楼层</w:t>
      </w:r>
    </w:p>
    <w:p w14:paraId="26FE4B90">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【防护等级】默认</w:t>
      </w:r>
      <w:r>
        <w:rPr>
          <w:rFonts w:hint="eastAsia" w:eastAsia="宋体"/>
          <w:b w:val="0"/>
          <w:color w:val="auto"/>
          <w:kern w:val="0"/>
          <w:sz w:val="21"/>
          <w:szCs w:val="20"/>
        </w:rPr>
        <w:t>I</w:t>
      </w:r>
      <w:r>
        <w:rPr>
          <w:rFonts w:eastAsia="宋体"/>
          <w:b w:val="0"/>
          <w:color w:val="auto"/>
          <w:kern w:val="0"/>
          <w:sz w:val="21"/>
          <w:szCs w:val="20"/>
        </w:rPr>
        <w:t>P20，可手动输入</w:t>
      </w:r>
    </w:p>
    <w:p w14:paraId="4D267243">
      <w:pPr>
        <w:pStyle w:val="28"/>
        <w:spacing w:beforeLines="0" w:afterLines="0"/>
        <w:ind w:firstLine="420" w:firstLineChars="200"/>
        <w:jc w:val="both"/>
        <w:rPr>
          <w:rFonts w:eastAsia="宋体"/>
          <w:b w:val="0"/>
          <w:color w:val="auto"/>
          <w:kern w:val="0"/>
          <w:sz w:val="21"/>
          <w:szCs w:val="20"/>
        </w:rPr>
      </w:pPr>
      <w:r>
        <w:rPr>
          <w:rFonts w:hint="eastAsia" w:eastAsia="宋体"/>
          <w:b w:val="0"/>
          <w:color w:val="auto"/>
          <w:kern w:val="0"/>
          <w:sz w:val="21"/>
          <w:szCs w:val="20"/>
        </w:rPr>
        <w:t>当布置方式选择矩形布置时，参数有所变化</w:t>
      </w:r>
    </w:p>
    <w:p w14:paraId="57A6124A">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drawing>
          <wp:inline distT="0" distB="0" distL="0" distR="0">
            <wp:extent cx="2400300" cy="5524500"/>
            <wp:effectExtent l="0" t="0" r="0" b="0"/>
            <wp:docPr id="52" name="图片 52" descr="C:\Users\10351\AppData\Local\Temp\SNAGHTML1236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10351\AppData\Local\Temp\SNAGHTML123611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400300" cy="5524500"/>
                    </a:xfrm>
                    <a:prstGeom prst="rect">
                      <a:avLst/>
                    </a:prstGeom>
                    <a:noFill/>
                    <a:ln>
                      <a:noFill/>
                    </a:ln>
                  </pic:spPr>
                </pic:pic>
              </a:graphicData>
            </a:graphic>
          </wp:inline>
        </w:drawing>
      </w:r>
    </w:p>
    <w:p w14:paraId="79CD9340">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w:t>
      </w:r>
      <w:r>
        <w:rPr>
          <w:rFonts w:hint="eastAsia" w:eastAsia="宋体"/>
          <w:b w:val="0"/>
          <w:color w:val="auto"/>
          <w:kern w:val="0"/>
          <w:sz w:val="21"/>
          <w:szCs w:val="20"/>
        </w:rPr>
        <w:t>对角线</w:t>
      </w:r>
      <w:r>
        <w:rPr>
          <w:rFonts w:eastAsia="宋体"/>
          <w:b w:val="0"/>
          <w:color w:val="auto"/>
          <w:kern w:val="0"/>
          <w:sz w:val="21"/>
          <w:szCs w:val="20"/>
        </w:rPr>
        <w:t>绘制】单击布置范围的左上角和右下角布置灯具</w:t>
      </w:r>
    </w:p>
    <w:p w14:paraId="5FBB896E">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【横竖向绘制】单击布置范围的左上角，指定矩形长边的方向，即可以给矩形以一个转角，最后指定矩形的对角点完成布置</w:t>
      </w:r>
    </w:p>
    <w:p w14:paraId="16348F7D">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【限定个数】根据输入的行列数布置灯具</w:t>
      </w:r>
    </w:p>
    <w:p w14:paraId="58502CFE">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【行数</w:t>
      </w:r>
      <w:r>
        <w:rPr>
          <w:rFonts w:hint="eastAsia" w:eastAsia="宋体"/>
          <w:b w:val="0"/>
          <w:color w:val="auto"/>
          <w:kern w:val="0"/>
          <w:sz w:val="21"/>
          <w:szCs w:val="20"/>
        </w:rPr>
        <w:t>/列数</w:t>
      </w:r>
      <w:r>
        <w:rPr>
          <w:rFonts w:eastAsia="宋体"/>
          <w:b w:val="0"/>
          <w:color w:val="auto"/>
          <w:kern w:val="0"/>
          <w:sz w:val="21"/>
          <w:szCs w:val="20"/>
        </w:rPr>
        <w:t>】手动输入一行或者一列有多少灯具</w:t>
      </w:r>
    </w:p>
    <w:p w14:paraId="10A27362">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【边距比】设置拉线布置时，两端的灯具距离起点或终点的距离与灯具之间的距离之比</w:t>
      </w:r>
    </w:p>
    <w:p w14:paraId="2B94F2E5">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【设备角度】布置的灯具自身旋转角度</w:t>
      </w:r>
    </w:p>
    <w:p w14:paraId="4C7AC06D">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当选择限定间距时，对话框有所变化</w:t>
      </w:r>
    </w:p>
    <w:p w14:paraId="7AA82675">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drawing>
          <wp:inline distT="0" distB="0" distL="0" distR="0">
            <wp:extent cx="2199640" cy="174244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9"/>
                    <a:stretch>
                      <a:fillRect/>
                    </a:stretch>
                  </pic:blipFill>
                  <pic:spPr>
                    <a:xfrm>
                      <a:off x="0" y="0"/>
                      <a:ext cx="2200000" cy="1742857"/>
                    </a:xfrm>
                    <a:prstGeom prst="rect">
                      <a:avLst/>
                    </a:prstGeom>
                  </pic:spPr>
                </pic:pic>
              </a:graphicData>
            </a:graphic>
          </wp:inline>
        </w:drawing>
      </w:r>
    </w:p>
    <w:p w14:paraId="253929C6">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【行距</w:t>
      </w:r>
      <w:r>
        <w:rPr>
          <w:rFonts w:hint="eastAsia" w:eastAsia="宋体"/>
          <w:b w:val="0"/>
          <w:color w:val="auto"/>
          <w:kern w:val="0"/>
          <w:sz w:val="21"/>
          <w:szCs w:val="20"/>
        </w:rPr>
        <w:t>/列距</w:t>
      </w:r>
      <w:r>
        <w:rPr>
          <w:rFonts w:eastAsia="宋体"/>
          <w:b w:val="0"/>
          <w:color w:val="auto"/>
          <w:kern w:val="0"/>
          <w:sz w:val="21"/>
          <w:szCs w:val="20"/>
        </w:rPr>
        <w:t>】每行</w:t>
      </w:r>
      <w:r>
        <w:rPr>
          <w:rFonts w:hint="eastAsia" w:eastAsia="宋体"/>
          <w:b w:val="0"/>
          <w:color w:val="auto"/>
          <w:kern w:val="0"/>
          <w:sz w:val="21"/>
          <w:szCs w:val="20"/>
        </w:rPr>
        <w:t>/每列之间的距离</w:t>
      </w:r>
    </w:p>
    <w:p w14:paraId="438447A7">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【行</w:t>
      </w:r>
      <w:r>
        <w:rPr>
          <w:rFonts w:hint="eastAsia" w:eastAsia="宋体"/>
          <w:b w:val="0"/>
          <w:color w:val="auto"/>
          <w:kern w:val="0"/>
          <w:sz w:val="21"/>
          <w:szCs w:val="20"/>
        </w:rPr>
        <w:t>/列</w:t>
      </w:r>
      <w:r>
        <w:rPr>
          <w:rFonts w:eastAsia="宋体"/>
          <w:b w:val="0"/>
          <w:color w:val="auto"/>
          <w:kern w:val="0"/>
          <w:sz w:val="21"/>
          <w:szCs w:val="20"/>
        </w:rPr>
        <w:t>边距】第一个灯具距离起点的距离</w:t>
      </w:r>
    </w:p>
    <w:p w14:paraId="0CE89CA1">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【所在楼层】布置的灯具的参照楼层</w:t>
      </w:r>
    </w:p>
    <w:p w14:paraId="14B4E3BF">
      <w:pPr>
        <w:pStyle w:val="28"/>
        <w:spacing w:beforeLines="0" w:afterLines="0"/>
        <w:ind w:firstLine="420" w:firstLineChars="200"/>
        <w:jc w:val="both"/>
        <w:rPr>
          <w:rFonts w:eastAsia="宋体"/>
          <w:b w:val="0"/>
          <w:color w:val="auto"/>
          <w:kern w:val="0"/>
          <w:sz w:val="21"/>
          <w:szCs w:val="20"/>
        </w:rPr>
      </w:pPr>
      <w:r>
        <w:rPr>
          <w:rFonts w:eastAsia="宋体"/>
          <w:b w:val="0"/>
          <w:color w:val="auto"/>
          <w:kern w:val="0"/>
          <w:sz w:val="21"/>
          <w:szCs w:val="20"/>
        </w:rPr>
        <w:t>【防护等级】默认</w:t>
      </w:r>
      <w:r>
        <w:rPr>
          <w:rFonts w:hint="eastAsia" w:eastAsia="宋体"/>
          <w:b w:val="0"/>
          <w:color w:val="auto"/>
          <w:kern w:val="0"/>
          <w:sz w:val="21"/>
          <w:szCs w:val="20"/>
        </w:rPr>
        <w:t>I</w:t>
      </w:r>
      <w:r>
        <w:rPr>
          <w:rFonts w:eastAsia="宋体"/>
          <w:b w:val="0"/>
          <w:color w:val="auto"/>
          <w:kern w:val="0"/>
          <w:sz w:val="21"/>
          <w:szCs w:val="20"/>
        </w:rPr>
        <w:t>P20，可手动输入</w:t>
      </w:r>
    </w:p>
    <w:p w14:paraId="36A3B580">
      <w:pPr>
        <w:pStyle w:val="28"/>
        <w:spacing w:beforeLines="0" w:afterLines="0"/>
        <w:ind w:firstLine="420" w:firstLineChars="200"/>
        <w:jc w:val="both"/>
        <w:rPr>
          <w:rFonts w:eastAsia="宋体"/>
          <w:b w:val="0"/>
          <w:color w:val="auto"/>
          <w:kern w:val="0"/>
          <w:sz w:val="21"/>
          <w:szCs w:val="20"/>
        </w:rPr>
      </w:pPr>
    </w:p>
    <w:p w14:paraId="550F9047">
      <w:pPr>
        <w:pStyle w:val="4"/>
        <w:spacing w:before="40" w:after="40" w:line="288" w:lineRule="auto"/>
        <w:rPr>
          <w:sz w:val="24"/>
        </w:rPr>
      </w:pPr>
      <w:bookmarkStart w:id="50" w:name="_Toc181866561"/>
      <w:r>
        <w:rPr>
          <w:rFonts w:hint="eastAsia"/>
          <w:sz w:val="24"/>
        </w:rPr>
        <w:t>3</w:t>
      </w:r>
      <w:r>
        <w:rPr>
          <w:sz w:val="24"/>
        </w:rPr>
        <w:t xml:space="preserve">.5.2 </w:t>
      </w:r>
      <w:r>
        <w:rPr>
          <w:rFonts w:hint="eastAsia"/>
          <w:sz w:val="24"/>
        </w:rPr>
        <w:t>插座</w:t>
      </w:r>
      <w:bookmarkEnd w:id="50"/>
    </w:p>
    <w:p w14:paraId="6851664A">
      <w:pPr>
        <w:ind w:firstLine="420" w:firstLineChars="200"/>
        <w:rPr>
          <w:rFonts w:hint="eastAsia" w:eastAsiaTheme="minorEastAsia"/>
          <w:lang w:val="en-US" w:eastAsia="zh-CN"/>
        </w:rPr>
      </w:pPr>
      <w:r>
        <w:t>命令简介：</w:t>
      </w:r>
      <w:r>
        <w:rPr>
          <w:rFonts w:hint="eastAsia"/>
        </w:rPr>
        <w:t>布置</w:t>
      </w:r>
      <w:r>
        <w:rPr>
          <w:rFonts w:hint="eastAsia"/>
          <w:lang w:val="en-US" w:eastAsia="zh-CN"/>
        </w:rPr>
        <w:t>插座</w:t>
      </w:r>
    </w:p>
    <w:p w14:paraId="028FAC89">
      <w:pPr>
        <w:ind w:firstLine="420" w:firstLineChars="200"/>
      </w:pPr>
      <w:r>
        <w:t>命令位置：【</w:t>
      </w:r>
      <w:r>
        <w:rPr>
          <w:rFonts w:hint="eastAsia"/>
        </w:rPr>
        <w:t>电气</w:t>
      </w:r>
      <w:r>
        <w:t>】</w:t>
      </w:r>
      <w:r>
        <w:rPr>
          <w:rFonts w:hint="eastAsia"/>
        </w:rPr>
        <w:t>-【照明设备】-插座</w:t>
      </w:r>
    </w:p>
    <w:p w14:paraId="12B2FA02">
      <w:pPr>
        <w:spacing w:line="288" w:lineRule="auto"/>
        <w:ind w:firstLine="420" w:firstLineChars="200"/>
        <w:rPr>
          <w:rFonts w:hint="eastAsia"/>
          <w:lang w:val="en-US" w:eastAsia="zh-CN"/>
        </w:rPr>
      </w:pPr>
      <w:r>
        <w:rPr>
          <w:rFonts w:hint="eastAsia"/>
          <w:lang w:val="en-US" w:eastAsia="zh-CN"/>
        </w:rPr>
        <w:t>操作方式参照【照明设备】</w:t>
      </w:r>
    </w:p>
    <w:p w14:paraId="58C93CD5">
      <w:pPr>
        <w:pStyle w:val="4"/>
        <w:bidi w:val="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3.5.3 供配电</w:t>
      </w:r>
    </w:p>
    <w:p w14:paraId="3375DD55">
      <w:pPr>
        <w:ind w:firstLine="420" w:firstLineChars="200"/>
        <w:rPr>
          <w:rFonts w:hint="default" w:eastAsiaTheme="minorEastAsia"/>
          <w:lang w:val="en-US" w:eastAsia="zh-CN"/>
        </w:rPr>
      </w:pPr>
      <w:r>
        <w:t>命令简介：</w:t>
      </w:r>
      <w:r>
        <w:rPr>
          <w:rFonts w:hint="eastAsia"/>
        </w:rPr>
        <w:t>布置</w:t>
      </w:r>
      <w:r>
        <w:rPr>
          <w:rFonts w:hint="eastAsia"/>
          <w:lang w:val="en-US" w:eastAsia="zh-CN"/>
        </w:rPr>
        <w:t>供配电设备</w:t>
      </w:r>
    </w:p>
    <w:p w14:paraId="2F604B3F">
      <w:pPr>
        <w:ind w:firstLine="420" w:firstLineChars="200"/>
      </w:pPr>
      <w:r>
        <w:t>命令位置：【</w:t>
      </w:r>
      <w:r>
        <w:rPr>
          <w:rFonts w:hint="eastAsia"/>
        </w:rPr>
        <w:t>电气</w:t>
      </w:r>
      <w:r>
        <w:t>】</w:t>
      </w:r>
      <w:r>
        <w:rPr>
          <w:rFonts w:hint="eastAsia"/>
        </w:rPr>
        <w:t>-【</w:t>
      </w:r>
      <w:r>
        <w:rPr>
          <w:rFonts w:hint="eastAsia"/>
          <w:lang w:val="en-US" w:eastAsia="zh-CN"/>
        </w:rPr>
        <w:t>供配电</w:t>
      </w:r>
      <w:r>
        <w:rPr>
          <w:rFonts w:hint="eastAsia"/>
        </w:rPr>
        <w:t>】</w:t>
      </w:r>
    </w:p>
    <w:p w14:paraId="0CA5786C">
      <w:pPr>
        <w:ind w:firstLine="420" w:firstLineChars="200"/>
      </w:pPr>
      <w:r>
        <w:rPr>
          <w:rFonts w:hint="eastAsia"/>
          <w:lang w:val="en-US" w:eastAsia="zh-CN"/>
        </w:rPr>
        <w:t>操作方式参照【照明设备】</w:t>
      </w:r>
    </w:p>
    <w:p w14:paraId="2A5273B6">
      <w:pPr>
        <w:pStyle w:val="4"/>
        <w:bidi w:val="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3.5.4 弱电设备</w:t>
      </w:r>
    </w:p>
    <w:p w14:paraId="37AEA4E5">
      <w:pPr>
        <w:ind w:firstLine="420" w:firstLineChars="200"/>
        <w:rPr>
          <w:rFonts w:hint="eastAsia" w:eastAsiaTheme="minorEastAsia"/>
          <w:lang w:eastAsia="zh-CN"/>
        </w:rPr>
      </w:pPr>
      <w:r>
        <w:t>命令简介：</w:t>
      </w:r>
      <w:r>
        <w:rPr>
          <w:rFonts w:hint="eastAsia"/>
        </w:rPr>
        <w:t>布置</w:t>
      </w:r>
      <w:r>
        <w:rPr>
          <w:rFonts w:hint="eastAsia"/>
          <w:lang w:val="en-US" w:eastAsia="zh-CN"/>
        </w:rPr>
        <w:t>弱电设备</w:t>
      </w:r>
    </w:p>
    <w:p w14:paraId="4DF1DBEE">
      <w:pPr>
        <w:ind w:firstLine="420" w:firstLineChars="200"/>
      </w:pPr>
      <w:r>
        <w:t>命令位置：【</w:t>
      </w:r>
      <w:r>
        <w:rPr>
          <w:rFonts w:hint="eastAsia"/>
        </w:rPr>
        <w:t>电气</w:t>
      </w:r>
      <w:r>
        <w:t>】</w:t>
      </w:r>
      <w:r>
        <w:rPr>
          <w:rFonts w:hint="eastAsia"/>
        </w:rPr>
        <w:t>-【</w:t>
      </w:r>
      <w:r>
        <w:rPr>
          <w:rFonts w:hint="eastAsia"/>
          <w:lang w:val="en-US" w:eastAsia="zh-CN"/>
        </w:rPr>
        <w:t>弱电设备</w:t>
      </w:r>
      <w:r>
        <w:rPr>
          <w:rFonts w:hint="eastAsia"/>
        </w:rPr>
        <w:t>】</w:t>
      </w:r>
    </w:p>
    <w:p w14:paraId="429555D1">
      <w:pPr>
        <w:ind w:firstLine="420" w:firstLineChars="200"/>
      </w:pPr>
      <w:r>
        <w:rPr>
          <w:rFonts w:hint="eastAsia"/>
          <w:lang w:val="en-US" w:eastAsia="zh-CN"/>
        </w:rPr>
        <w:t>操作方式参照【照明设备】</w:t>
      </w:r>
    </w:p>
    <w:p w14:paraId="31769BA7">
      <w:pPr>
        <w:ind w:firstLine="420" w:firstLineChars="200"/>
      </w:pPr>
    </w:p>
    <w:p w14:paraId="68624859">
      <w:pPr>
        <w:pStyle w:val="4"/>
        <w:bidi w:val="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3.5.5 消防设备</w:t>
      </w:r>
    </w:p>
    <w:p w14:paraId="6203372D">
      <w:pPr>
        <w:ind w:firstLine="420" w:firstLineChars="200"/>
        <w:rPr>
          <w:rFonts w:hint="eastAsia" w:eastAsiaTheme="minorEastAsia"/>
          <w:lang w:eastAsia="zh-CN"/>
        </w:rPr>
      </w:pPr>
      <w:r>
        <w:t>命令简介：</w:t>
      </w:r>
      <w:r>
        <w:rPr>
          <w:rFonts w:hint="eastAsia"/>
        </w:rPr>
        <w:t>布置</w:t>
      </w:r>
      <w:r>
        <w:rPr>
          <w:rFonts w:hint="eastAsia"/>
          <w:lang w:val="en-US" w:eastAsia="zh-CN"/>
        </w:rPr>
        <w:t>消防设备</w:t>
      </w:r>
    </w:p>
    <w:p w14:paraId="3BDA5015">
      <w:pPr>
        <w:ind w:firstLine="420" w:firstLineChars="200"/>
      </w:pPr>
      <w:r>
        <w:t>命令位置：【</w:t>
      </w:r>
      <w:r>
        <w:rPr>
          <w:rFonts w:hint="eastAsia"/>
        </w:rPr>
        <w:t>电气</w:t>
      </w:r>
      <w:r>
        <w:t>】</w:t>
      </w:r>
      <w:r>
        <w:rPr>
          <w:rFonts w:hint="eastAsia"/>
        </w:rPr>
        <w:t>-【</w:t>
      </w:r>
      <w:r>
        <w:rPr>
          <w:rFonts w:hint="eastAsia"/>
          <w:lang w:val="en-US" w:eastAsia="zh-CN"/>
        </w:rPr>
        <w:t>消防设备</w:t>
      </w:r>
      <w:r>
        <w:rPr>
          <w:rFonts w:hint="eastAsia"/>
        </w:rPr>
        <w:t>】</w:t>
      </w:r>
    </w:p>
    <w:p w14:paraId="0B432672">
      <w:pPr>
        <w:ind w:firstLine="420" w:firstLineChars="200"/>
        <w:rPr>
          <w:rFonts w:hint="eastAsia"/>
          <w:lang w:val="en-US" w:eastAsia="zh-CN"/>
        </w:rPr>
      </w:pPr>
      <w:r>
        <w:rPr>
          <w:rFonts w:hint="eastAsia"/>
          <w:lang w:val="en-US" w:eastAsia="zh-CN"/>
        </w:rPr>
        <w:t>操作方式参照【照明设备】</w:t>
      </w:r>
    </w:p>
    <w:p w14:paraId="4157D4EC">
      <w:pPr>
        <w:pStyle w:val="3"/>
        <w:spacing w:before="40" w:after="40" w:line="360" w:lineRule="auto"/>
        <w:rPr>
          <w:rFonts w:hint="eastAsia" w:eastAsia="黑体"/>
          <w:sz w:val="28"/>
          <w:lang w:val="en-US" w:eastAsia="zh-CN"/>
        </w:rPr>
      </w:pPr>
      <w:r>
        <w:rPr>
          <w:rFonts w:hint="eastAsia" w:eastAsia="黑体"/>
          <w:sz w:val="28"/>
        </w:rPr>
        <w:t>3</w:t>
      </w:r>
      <w:r>
        <w:rPr>
          <w:rFonts w:eastAsia="黑体"/>
          <w:sz w:val="28"/>
        </w:rPr>
        <w:t>.</w:t>
      </w:r>
      <w:r>
        <w:rPr>
          <w:rFonts w:hint="eastAsia" w:eastAsia="黑体"/>
          <w:sz w:val="28"/>
          <w:lang w:val="en-US" w:eastAsia="zh-CN"/>
        </w:rPr>
        <w:t>6</w:t>
      </w:r>
      <w:r>
        <w:rPr>
          <w:rFonts w:eastAsia="黑体"/>
          <w:sz w:val="28"/>
        </w:rPr>
        <w:t xml:space="preserve"> </w:t>
      </w:r>
      <w:r>
        <w:rPr>
          <w:rFonts w:hint="eastAsia" w:eastAsia="黑体"/>
          <w:sz w:val="28"/>
          <w:lang w:val="en-US" w:eastAsia="zh-CN"/>
        </w:rPr>
        <w:t>电箱接桥架</w:t>
      </w:r>
    </w:p>
    <w:p w14:paraId="0234933C">
      <w:pPr>
        <w:ind w:firstLine="420" w:firstLineChars="200"/>
        <w:rPr>
          <w:rFonts w:hint="default" w:eastAsiaTheme="minorEastAsia"/>
          <w:lang w:val="en-US" w:eastAsia="zh-CN"/>
        </w:rPr>
      </w:pPr>
      <w:r>
        <w:t>命令简介：</w:t>
      </w:r>
      <w:r>
        <w:rPr>
          <w:rFonts w:hint="eastAsia"/>
          <w:lang w:val="en-US" w:eastAsia="zh-CN"/>
        </w:rPr>
        <w:t>支持将电箱与桥架快速连接</w:t>
      </w:r>
    </w:p>
    <w:p w14:paraId="47FC2D01">
      <w:pPr>
        <w:ind w:firstLine="420" w:firstLineChars="0"/>
        <w:rPr>
          <w:rFonts w:hint="eastAsia"/>
        </w:rPr>
      </w:pPr>
      <w:r>
        <w:t>命令位置：【</w:t>
      </w:r>
      <w:r>
        <w:rPr>
          <w:rFonts w:hint="eastAsia"/>
        </w:rPr>
        <w:t>电气</w:t>
      </w:r>
      <w:r>
        <w:t>】</w:t>
      </w:r>
      <w:r>
        <w:rPr>
          <w:rFonts w:hint="eastAsia"/>
        </w:rPr>
        <w:t>-【</w:t>
      </w:r>
      <w:r>
        <w:rPr>
          <w:rFonts w:hint="eastAsia"/>
          <w:lang w:val="en-US" w:eastAsia="zh-CN"/>
        </w:rPr>
        <w:t>电箱接桥架</w:t>
      </w:r>
      <w:r>
        <w:rPr>
          <w:rFonts w:hint="eastAsia"/>
        </w:rPr>
        <w:t>】</w:t>
      </w:r>
    </w:p>
    <w:p w14:paraId="71EAE95D">
      <w:pPr>
        <w:ind w:firstLine="420" w:firstLineChars="0"/>
        <w:rPr>
          <w:rFonts w:hint="default"/>
          <w:lang w:val="en-US" w:eastAsia="zh-CN"/>
        </w:rPr>
      </w:pPr>
      <w:r>
        <w:rPr>
          <w:rFonts w:hint="eastAsia"/>
          <w:lang w:val="en-US" w:eastAsia="zh-CN"/>
        </w:rPr>
        <w:t>单击命令，弹出对话框</w:t>
      </w:r>
    </w:p>
    <w:p w14:paraId="35FD3B11">
      <w:pPr>
        <w:ind w:firstLine="420" w:firstLineChars="200"/>
      </w:pPr>
      <w:r>
        <w:drawing>
          <wp:inline distT="0" distB="0" distL="114300" distR="114300">
            <wp:extent cx="2114550" cy="2562225"/>
            <wp:effectExtent l="0" t="0" r="0" b="952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60"/>
                    <a:stretch>
                      <a:fillRect/>
                    </a:stretch>
                  </pic:blipFill>
                  <pic:spPr>
                    <a:xfrm>
                      <a:off x="0" y="0"/>
                      <a:ext cx="2114550" cy="2562225"/>
                    </a:xfrm>
                    <a:prstGeom prst="rect">
                      <a:avLst/>
                    </a:prstGeom>
                    <a:noFill/>
                    <a:ln>
                      <a:noFill/>
                    </a:ln>
                  </pic:spPr>
                </pic:pic>
              </a:graphicData>
            </a:graphic>
          </wp:inline>
        </w:drawing>
      </w:r>
    </w:p>
    <w:p w14:paraId="2FBA3428">
      <w:pPr>
        <w:ind w:firstLine="420" w:firstLineChars="200"/>
        <w:rPr>
          <w:rFonts w:hint="eastAsia"/>
          <w:lang w:val="en-US" w:eastAsia="zh-CN"/>
        </w:rPr>
      </w:pPr>
      <w:r>
        <w:rPr>
          <w:rFonts w:hint="eastAsia"/>
          <w:lang w:val="en-US" w:eastAsia="zh-CN"/>
        </w:rPr>
        <w:t>连接方式：支持使用桥架或线管连接</w:t>
      </w:r>
    </w:p>
    <w:p w14:paraId="26016852">
      <w:pPr>
        <w:ind w:firstLine="420" w:firstLineChars="0"/>
        <w:rPr>
          <w:rFonts w:hint="eastAsia"/>
          <w:lang w:val="en-US" w:eastAsia="zh-CN"/>
        </w:rPr>
      </w:pPr>
      <w:r>
        <w:rPr>
          <w:rFonts w:hint="eastAsia"/>
          <w:lang w:val="en-US" w:eastAsia="zh-CN"/>
        </w:rPr>
        <w:t>【桥架】系统类型：读取系统配置内桥架的系统类型</w:t>
      </w:r>
    </w:p>
    <w:p w14:paraId="4AD9447F">
      <w:pPr>
        <w:ind w:firstLine="420" w:firstLineChars="0"/>
        <w:rPr>
          <w:rFonts w:hint="eastAsia"/>
          <w:lang w:val="en-US" w:eastAsia="zh-CN"/>
        </w:rPr>
      </w:pPr>
      <w:r>
        <w:rPr>
          <w:rFonts w:hint="eastAsia"/>
          <w:lang w:val="en-US" w:eastAsia="zh-CN"/>
        </w:rPr>
        <w:t>【桥架】桥架组合：读取系统配置内桥架组合</w:t>
      </w:r>
    </w:p>
    <w:p w14:paraId="60C139B4">
      <w:pPr>
        <w:ind w:firstLine="420" w:firstLineChars="0"/>
        <w:rPr>
          <w:rFonts w:hint="default"/>
          <w:lang w:val="en-US" w:eastAsia="zh-CN"/>
        </w:rPr>
      </w:pPr>
      <w:r>
        <w:rPr>
          <w:rFonts w:hint="eastAsia"/>
          <w:lang w:val="en-US" w:eastAsia="zh-CN"/>
        </w:rPr>
        <w:t>【桥架】宽度：读取系统配置内桥架宽度</w:t>
      </w:r>
    </w:p>
    <w:p w14:paraId="05FFC92F">
      <w:pPr>
        <w:ind w:firstLine="420" w:firstLineChars="0"/>
        <w:rPr>
          <w:rFonts w:hint="eastAsia"/>
          <w:lang w:val="en-US" w:eastAsia="zh-CN"/>
        </w:rPr>
      </w:pPr>
      <w:r>
        <w:rPr>
          <w:rFonts w:hint="eastAsia"/>
          <w:lang w:val="en-US" w:eastAsia="zh-CN"/>
        </w:rPr>
        <w:t>【桥架】高度：读取系统配置内桥架高度</w:t>
      </w:r>
    </w:p>
    <w:p w14:paraId="02AF2B22">
      <w:pPr>
        <w:ind w:firstLine="420" w:firstLineChars="0"/>
        <w:rPr>
          <w:rFonts w:hint="eastAsia"/>
          <w:lang w:val="en-US" w:eastAsia="zh-CN"/>
        </w:rPr>
      </w:pPr>
      <w:r>
        <w:drawing>
          <wp:inline distT="0" distB="0" distL="114300" distR="114300">
            <wp:extent cx="2114550" cy="2562225"/>
            <wp:effectExtent l="0" t="0" r="0" b="952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61"/>
                    <a:stretch>
                      <a:fillRect/>
                    </a:stretch>
                  </pic:blipFill>
                  <pic:spPr>
                    <a:xfrm>
                      <a:off x="0" y="0"/>
                      <a:ext cx="2114550" cy="2562225"/>
                    </a:xfrm>
                    <a:prstGeom prst="rect">
                      <a:avLst/>
                    </a:prstGeom>
                    <a:noFill/>
                    <a:ln>
                      <a:noFill/>
                    </a:ln>
                  </pic:spPr>
                </pic:pic>
              </a:graphicData>
            </a:graphic>
          </wp:inline>
        </w:drawing>
      </w:r>
    </w:p>
    <w:p w14:paraId="2B2F2BF4">
      <w:pPr>
        <w:ind w:firstLine="420" w:firstLineChars="0"/>
        <w:rPr>
          <w:rFonts w:hint="eastAsia"/>
          <w:lang w:val="en-US" w:eastAsia="zh-CN"/>
        </w:rPr>
      </w:pPr>
      <w:r>
        <w:rPr>
          <w:rFonts w:hint="eastAsia"/>
          <w:lang w:val="en-US" w:eastAsia="zh-CN"/>
        </w:rPr>
        <w:t>【线管】系统类型：读取系统配置内导线线管的系统类型</w:t>
      </w:r>
    </w:p>
    <w:p w14:paraId="66B3B110">
      <w:pPr>
        <w:ind w:firstLine="420" w:firstLineChars="0"/>
        <w:rPr>
          <w:rFonts w:hint="eastAsia"/>
          <w:lang w:val="en-US" w:eastAsia="zh-CN"/>
        </w:rPr>
      </w:pPr>
      <w:r>
        <w:rPr>
          <w:rFonts w:hint="eastAsia"/>
          <w:lang w:val="en-US" w:eastAsia="zh-CN"/>
        </w:rPr>
        <w:t>【线管】配线方式：读取系统配置内线管的配线方式</w:t>
      </w:r>
    </w:p>
    <w:p w14:paraId="2F3939CD">
      <w:pPr>
        <w:ind w:firstLine="420" w:firstLineChars="0"/>
        <w:rPr>
          <w:rFonts w:hint="eastAsia"/>
          <w:lang w:val="en-US" w:eastAsia="zh-CN"/>
        </w:rPr>
      </w:pPr>
      <w:r>
        <w:rPr>
          <w:rFonts w:hint="eastAsia"/>
          <w:lang w:val="en-US" w:eastAsia="zh-CN"/>
        </w:rPr>
        <w:t>【线管】直径：读取系统配置内线管的管径</w:t>
      </w:r>
    </w:p>
    <w:p w14:paraId="7B7764F5">
      <w:pPr>
        <w:ind w:firstLine="420" w:firstLineChars="0"/>
        <w:rPr>
          <w:rFonts w:hint="default"/>
          <w:lang w:val="en-US" w:eastAsia="zh-CN"/>
        </w:rPr>
      </w:pPr>
      <w:r>
        <w:rPr>
          <w:rFonts w:hint="eastAsia"/>
          <w:lang w:val="en-US" w:eastAsia="zh-CN"/>
        </w:rPr>
        <w:t>【线管】数量：手动输入生成的线管根数，默认为1</w:t>
      </w:r>
    </w:p>
    <w:p w14:paraId="1527B261">
      <w:pPr>
        <w:ind w:firstLine="420" w:firstLineChars="0"/>
        <w:rPr>
          <w:rFonts w:hint="default"/>
          <w:lang w:val="en-US" w:eastAsia="zh-CN"/>
        </w:rPr>
      </w:pPr>
    </w:p>
    <w:p w14:paraId="1777D312">
      <w:pPr>
        <w:pStyle w:val="3"/>
        <w:spacing w:before="40" w:after="40" w:line="360" w:lineRule="auto"/>
        <w:rPr>
          <w:rFonts w:hint="eastAsia" w:eastAsia="黑体"/>
          <w:sz w:val="28"/>
          <w:lang w:val="en-US" w:eastAsia="zh-CN"/>
        </w:rPr>
      </w:pPr>
      <w:r>
        <w:rPr>
          <w:rFonts w:hint="eastAsia" w:eastAsia="黑体"/>
          <w:sz w:val="28"/>
          <w:lang w:val="en-US" w:eastAsia="zh-CN"/>
        </w:rPr>
        <w:t>3.7 导线接桥架</w:t>
      </w:r>
    </w:p>
    <w:p w14:paraId="08CEBF18">
      <w:pPr>
        <w:ind w:firstLine="420" w:firstLineChars="200"/>
        <w:rPr>
          <w:rFonts w:hint="default" w:eastAsiaTheme="minorEastAsia"/>
          <w:lang w:val="en-US" w:eastAsia="zh-CN"/>
        </w:rPr>
      </w:pPr>
      <w:r>
        <w:t>命令简介：</w:t>
      </w:r>
      <w:r>
        <w:rPr>
          <w:rFonts w:hint="eastAsia"/>
          <w:lang w:val="en-US" w:eastAsia="zh-CN"/>
        </w:rPr>
        <w:t>支持将设备与桥架通过导线快速连接</w:t>
      </w:r>
    </w:p>
    <w:p w14:paraId="568A18B1">
      <w:pPr>
        <w:ind w:firstLine="420" w:firstLineChars="0"/>
        <w:rPr>
          <w:rFonts w:hint="eastAsia"/>
        </w:rPr>
      </w:pPr>
      <w:r>
        <w:t>命令位置：【</w:t>
      </w:r>
      <w:r>
        <w:rPr>
          <w:rFonts w:hint="eastAsia"/>
        </w:rPr>
        <w:t>电气</w:t>
      </w:r>
      <w:r>
        <w:t>】</w:t>
      </w:r>
      <w:r>
        <w:rPr>
          <w:rFonts w:hint="eastAsia"/>
        </w:rPr>
        <w:t>-【</w:t>
      </w:r>
      <w:r>
        <w:rPr>
          <w:rFonts w:hint="eastAsia"/>
          <w:lang w:val="en-US" w:eastAsia="zh-CN"/>
        </w:rPr>
        <w:t>导线接桥架</w:t>
      </w:r>
      <w:r>
        <w:rPr>
          <w:rFonts w:hint="eastAsia"/>
        </w:rPr>
        <w:t>】</w:t>
      </w:r>
    </w:p>
    <w:p w14:paraId="7D566CCC">
      <w:pPr>
        <w:ind w:firstLine="420" w:firstLineChars="0"/>
        <w:rPr>
          <w:rFonts w:hint="default"/>
          <w:lang w:val="en-US" w:eastAsia="zh-CN"/>
        </w:rPr>
      </w:pPr>
      <w:r>
        <w:rPr>
          <w:rFonts w:hint="eastAsia"/>
          <w:lang w:val="en-US" w:eastAsia="zh-CN"/>
        </w:rPr>
        <w:t>单击命令，弹出对话框</w:t>
      </w:r>
    </w:p>
    <w:p w14:paraId="4198409C">
      <w:pPr>
        <w:ind w:firstLine="420" w:firstLineChars="0"/>
      </w:pPr>
      <w:r>
        <w:drawing>
          <wp:inline distT="0" distB="0" distL="114300" distR="114300">
            <wp:extent cx="1924050" cy="4114800"/>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62"/>
                    <a:stretch>
                      <a:fillRect/>
                    </a:stretch>
                  </pic:blipFill>
                  <pic:spPr>
                    <a:xfrm>
                      <a:off x="0" y="0"/>
                      <a:ext cx="1924050" cy="4114800"/>
                    </a:xfrm>
                    <a:prstGeom prst="rect">
                      <a:avLst/>
                    </a:prstGeom>
                    <a:noFill/>
                    <a:ln>
                      <a:noFill/>
                    </a:ln>
                  </pic:spPr>
                </pic:pic>
              </a:graphicData>
            </a:graphic>
          </wp:inline>
        </w:drawing>
      </w:r>
    </w:p>
    <w:p w14:paraId="51730313">
      <w:pPr>
        <w:ind w:firstLine="420" w:firstLineChars="0"/>
        <w:rPr>
          <w:rFonts w:hint="eastAsia"/>
          <w:lang w:val="en-US" w:eastAsia="zh-CN"/>
        </w:rPr>
      </w:pPr>
      <w:r>
        <w:rPr>
          <w:rFonts w:hint="eastAsia"/>
          <w:lang w:val="en-US" w:eastAsia="zh-CN"/>
        </w:rPr>
        <w:t>【连接样式】：提供直接连接和分别连接两种模式</w:t>
      </w:r>
    </w:p>
    <w:p w14:paraId="3D9F174C">
      <w:pPr>
        <w:ind w:left="420" w:leftChars="0" w:firstLine="420" w:firstLineChars="0"/>
        <w:rPr>
          <w:rFonts w:hint="eastAsia"/>
          <w:lang w:val="en-US" w:eastAsia="zh-CN"/>
        </w:rPr>
      </w:pPr>
      <w:r>
        <w:rPr>
          <w:rFonts w:hint="eastAsia"/>
          <w:lang w:val="en-US" w:eastAsia="zh-CN"/>
        </w:rPr>
        <w:t>直接连接：将在同一直线上的设备两两连接后接入桥架</w:t>
      </w:r>
    </w:p>
    <w:p w14:paraId="77F82567">
      <w:pPr>
        <w:ind w:left="420" w:leftChars="0" w:firstLine="420" w:firstLineChars="0"/>
        <w:rPr>
          <w:rFonts w:hint="eastAsia"/>
          <w:lang w:val="en-US" w:eastAsia="zh-CN"/>
        </w:rPr>
      </w:pPr>
      <w:r>
        <w:rPr>
          <w:rFonts w:hint="eastAsia"/>
          <w:lang w:val="en-US" w:eastAsia="zh-CN"/>
        </w:rPr>
        <w:t>分别连接：将每个设备分别引出导线接入桥架</w:t>
      </w:r>
    </w:p>
    <w:p w14:paraId="3773689D">
      <w:pPr>
        <w:ind w:firstLine="420" w:firstLineChars="200"/>
      </w:pPr>
      <w:r>
        <w:t>【</w:t>
      </w:r>
      <w:r>
        <w:rPr>
          <w:rFonts w:hint="eastAsia"/>
        </w:rPr>
        <w:t>系统</w:t>
      </w:r>
      <w:r>
        <w:t>类型】</w:t>
      </w:r>
      <w:r>
        <w:rPr>
          <w:rFonts w:hint="eastAsia"/>
          <w:lang w:val="en-US" w:eastAsia="zh-CN"/>
        </w:rPr>
        <w:t>读取系统配置内</w:t>
      </w:r>
      <w:r>
        <w:t>的系统类型</w:t>
      </w:r>
    </w:p>
    <w:p w14:paraId="3A1B1AA5">
      <w:pPr>
        <w:ind w:firstLine="420" w:firstLineChars="200"/>
      </w:pPr>
      <w:r>
        <w:t>【</w:t>
      </w:r>
      <w:r>
        <w:rPr>
          <w:rFonts w:hint="eastAsia"/>
        </w:rPr>
        <w:t>倒角样式</w:t>
      </w:r>
      <w:r>
        <w:t>】</w:t>
      </w:r>
      <w:r>
        <w:rPr>
          <w:rFonts w:hint="eastAsia"/>
          <w:lang w:val="en-US" w:eastAsia="zh-CN"/>
        </w:rPr>
        <w:t>导线</w:t>
      </w:r>
      <w:r>
        <w:rPr>
          <w:rFonts w:hint="eastAsia"/>
        </w:rPr>
        <w:t>在改变方向时，是否需要倒角的设置</w:t>
      </w:r>
    </w:p>
    <w:p w14:paraId="63A00667">
      <w:pPr>
        <w:ind w:firstLine="420" w:firstLineChars="200"/>
      </w:pPr>
      <w:r>
        <w:t>【</w:t>
      </w:r>
      <w:r>
        <w:rPr>
          <w:rFonts w:hint="eastAsia"/>
        </w:rPr>
        <w:t>导线型号</w:t>
      </w:r>
      <w:r>
        <w:t>】读取【系统配置】中的导线型号</w:t>
      </w:r>
    </w:p>
    <w:p w14:paraId="5BC7A280">
      <w:pPr>
        <w:ind w:firstLine="420" w:firstLineChars="200"/>
      </w:pPr>
      <w:r>
        <w:t>【</w:t>
      </w:r>
      <w:r>
        <w:rPr>
          <w:rFonts w:hint="eastAsia"/>
        </w:rPr>
        <w:t>根数/芯数</w:t>
      </w:r>
      <w:r>
        <w:t>】</w:t>
      </w:r>
      <w:r>
        <w:rPr>
          <w:rFonts w:hint="eastAsia"/>
        </w:rPr>
        <w:t>默认展示型号对应的根数/芯数，可下拉修改</w:t>
      </w:r>
    </w:p>
    <w:p w14:paraId="148C0460">
      <w:pPr>
        <w:ind w:firstLine="420" w:firstLineChars="200"/>
      </w:pPr>
      <w:r>
        <w:t>【</w:t>
      </w:r>
      <w:r>
        <w:rPr>
          <w:rFonts w:hint="eastAsia"/>
        </w:rPr>
        <w:t>标称截面积</w:t>
      </w:r>
      <w:r>
        <w:t>】</w:t>
      </w:r>
      <w:r>
        <w:rPr>
          <w:rFonts w:hint="eastAsia"/>
        </w:rPr>
        <w:t>读取</w:t>
      </w:r>
      <w:r>
        <w:t>【系统配置】中导线的标称截面积</w:t>
      </w:r>
    </w:p>
    <w:p w14:paraId="5C631CF1">
      <w:pPr>
        <w:ind w:firstLine="420" w:firstLineChars="200"/>
      </w:pPr>
      <w:r>
        <w:t>【</w:t>
      </w:r>
      <w:r>
        <w:rPr>
          <w:rFonts w:hint="eastAsia"/>
        </w:rPr>
        <w:t>回路编号</w:t>
      </w:r>
      <w:r>
        <w:t>】手动填写回路编号</w:t>
      </w:r>
    </w:p>
    <w:p w14:paraId="0766F539">
      <w:pPr>
        <w:ind w:firstLine="420" w:firstLineChars="200"/>
      </w:pPr>
      <w:r>
        <w:t>【配线方式】为导线选择不同的配线方式</w:t>
      </w:r>
    </w:p>
    <w:p w14:paraId="06BE223D">
      <w:pPr>
        <w:ind w:firstLine="420" w:firstLineChars="200"/>
      </w:pPr>
      <w:r>
        <w:t>【线管规格】配管的规格</w:t>
      </w:r>
    </w:p>
    <w:p w14:paraId="042F2C23">
      <w:pPr>
        <w:ind w:firstLine="420" w:firstLineChars="200"/>
      </w:pPr>
      <w:r>
        <w:t>【敷设方式】设置导线的敷设方式</w:t>
      </w:r>
    </w:p>
    <w:p w14:paraId="14394B80">
      <w:pPr>
        <w:ind w:firstLine="420" w:firstLineChars="200"/>
      </w:pPr>
      <w:r>
        <w:t>【中心高度】设置配管的中心高度</w:t>
      </w:r>
    </w:p>
    <w:p w14:paraId="274DEA7E">
      <w:pPr>
        <w:pStyle w:val="3"/>
        <w:spacing w:before="40" w:after="40" w:line="360" w:lineRule="auto"/>
        <w:rPr>
          <w:rFonts w:hint="eastAsia" w:eastAsia="黑体"/>
          <w:sz w:val="28"/>
          <w:lang w:val="en-US" w:eastAsia="zh-CN"/>
        </w:rPr>
      </w:pPr>
      <w:r>
        <w:rPr>
          <w:rFonts w:hint="eastAsia" w:eastAsia="黑体"/>
          <w:sz w:val="28"/>
          <w:lang w:val="en-US" w:eastAsia="zh-CN"/>
        </w:rPr>
        <w:t>3.8 自动吸顶</w:t>
      </w:r>
    </w:p>
    <w:p w14:paraId="4522A96D">
      <w:pPr>
        <w:ind w:firstLine="420" w:firstLineChars="200"/>
        <w:rPr>
          <w:rFonts w:hint="default" w:eastAsiaTheme="minorEastAsia"/>
          <w:lang w:val="en-US" w:eastAsia="zh-CN"/>
        </w:rPr>
      </w:pPr>
      <w:r>
        <w:t>命令简介：</w:t>
      </w:r>
      <w:r>
        <w:rPr>
          <w:rFonts w:hint="eastAsia"/>
          <w:lang w:val="en-US" w:eastAsia="zh-CN"/>
        </w:rPr>
        <w:t>支持将设备与桥架通过导线快速连接</w:t>
      </w:r>
    </w:p>
    <w:p w14:paraId="6C629A8A">
      <w:pPr>
        <w:ind w:firstLine="420" w:firstLineChars="0"/>
        <w:rPr>
          <w:rFonts w:hint="eastAsia"/>
        </w:rPr>
      </w:pPr>
      <w:r>
        <w:t>命令位置：【</w:t>
      </w:r>
      <w:r>
        <w:rPr>
          <w:rFonts w:hint="eastAsia"/>
        </w:rPr>
        <w:t>电气</w:t>
      </w:r>
      <w:r>
        <w:t>】</w:t>
      </w:r>
      <w:r>
        <w:rPr>
          <w:rFonts w:hint="eastAsia"/>
        </w:rPr>
        <w:t>-【</w:t>
      </w:r>
      <w:r>
        <w:rPr>
          <w:rFonts w:hint="eastAsia"/>
          <w:lang w:val="en-US" w:eastAsia="zh-CN"/>
        </w:rPr>
        <w:t>自动吸顶</w:t>
      </w:r>
      <w:r>
        <w:rPr>
          <w:rFonts w:hint="eastAsia"/>
        </w:rPr>
        <w:t>】</w:t>
      </w:r>
    </w:p>
    <w:p w14:paraId="6466C860">
      <w:pPr>
        <w:ind w:firstLine="420" w:firstLineChars="0"/>
        <w:rPr>
          <w:rFonts w:hint="default"/>
          <w:lang w:val="en-US" w:eastAsia="zh-CN"/>
        </w:rPr>
      </w:pPr>
      <w:r>
        <w:rPr>
          <w:rFonts w:hint="eastAsia"/>
          <w:lang w:val="en-US" w:eastAsia="zh-CN"/>
        </w:rPr>
        <w:t>单击命令，弹出对话框</w:t>
      </w:r>
    </w:p>
    <w:p w14:paraId="299EC6E0">
      <w:pPr>
        <w:ind w:firstLine="420" w:firstLineChars="0"/>
      </w:pPr>
      <w:r>
        <w:drawing>
          <wp:inline distT="0" distB="0" distL="114300" distR="114300">
            <wp:extent cx="2343150" cy="3733800"/>
            <wp:effectExtent l="0" t="0" r="0" b="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63"/>
                    <a:stretch>
                      <a:fillRect/>
                    </a:stretch>
                  </pic:blipFill>
                  <pic:spPr>
                    <a:xfrm>
                      <a:off x="0" y="0"/>
                      <a:ext cx="2343150" cy="3733800"/>
                    </a:xfrm>
                    <a:prstGeom prst="rect">
                      <a:avLst/>
                    </a:prstGeom>
                    <a:noFill/>
                    <a:ln>
                      <a:noFill/>
                    </a:ln>
                  </pic:spPr>
                </pic:pic>
              </a:graphicData>
            </a:graphic>
          </wp:inline>
        </w:drawing>
      </w:r>
    </w:p>
    <w:p w14:paraId="14A92AC9">
      <w:pPr>
        <w:ind w:firstLine="420" w:firstLineChars="0"/>
        <w:rPr>
          <w:rFonts w:hint="eastAsia"/>
          <w:lang w:val="en-US" w:eastAsia="zh-CN"/>
        </w:rPr>
      </w:pPr>
      <w:r>
        <w:rPr>
          <w:rFonts w:hint="eastAsia"/>
          <w:lang w:val="en-US" w:eastAsia="zh-CN"/>
        </w:rPr>
        <w:t>【吸附对象】支持楼板、天花板、桥架、风管，可单独选择，也可以多选，以距离桥架最近为优先吸附对象</w:t>
      </w:r>
    </w:p>
    <w:p w14:paraId="560CAF83">
      <w:pPr>
        <w:ind w:firstLine="420" w:firstLineChars="0"/>
        <w:rPr>
          <w:rFonts w:hint="eastAsia"/>
          <w:lang w:val="en-US" w:eastAsia="zh-CN"/>
        </w:rPr>
      </w:pPr>
      <w:r>
        <w:rPr>
          <w:rFonts w:hint="eastAsia"/>
          <w:lang w:val="en-US" w:eastAsia="zh-CN"/>
        </w:rPr>
        <w:t>【选择方式】支持点选类别和框选多个两种方式。</w:t>
      </w:r>
    </w:p>
    <w:p w14:paraId="78664D19">
      <w:pPr>
        <w:ind w:left="420" w:leftChars="0" w:firstLine="420" w:firstLineChars="0"/>
        <w:rPr>
          <w:rFonts w:hint="eastAsia"/>
          <w:lang w:val="en-US" w:eastAsia="zh-CN"/>
        </w:rPr>
      </w:pPr>
      <w:r>
        <w:rPr>
          <w:rFonts w:hint="eastAsia"/>
          <w:lang w:val="en-US" w:eastAsia="zh-CN"/>
        </w:rPr>
        <w:t>点选类别：点选单一族，将同一个族名称的构件全部吸附</w:t>
      </w:r>
    </w:p>
    <w:p w14:paraId="127EF08F">
      <w:pPr>
        <w:ind w:left="420" w:leftChars="0" w:firstLine="420" w:firstLineChars="0"/>
        <w:rPr>
          <w:rFonts w:hint="eastAsia"/>
          <w:lang w:val="en-US" w:eastAsia="zh-CN"/>
        </w:rPr>
      </w:pPr>
      <w:r>
        <w:rPr>
          <w:rFonts w:hint="eastAsia"/>
          <w:lang w:val="en-US" w:eastAsia="zh-CN"/>
        </w:rPr>
        <w:t>框选多个：可点选可框选，将选择范围内的构件全部吸附</w:t>
      </w:r>
    </w:p>
    <w:p w14:paraId="42766E96">
      <w:pPr>
        <w:ind w:firstLine="420" w:firstLineChars="0"/>
        <w:rPr>
          <w:rFonts w:hint="eastAsia"/>
          <w:lang w:val="en-US" w:eastAsia="zh-CN"/>
        </w:rPr>
      </w:pPr>
      <w:r>
        <w:rPr>
          <w:rFonts w:hint="eastAsia"/>
          <w:lang w:val="en-US" w:eastAsia="zh-CN"/>
        </w:rPr>
        <w:t>【吸附方向】支持向上吸附和向下吸附</w:t>
      </w:r>
    </w:p>
    <w:p w14:paraId="7E47E765">
      <w:pPr>
        <w:ind w:firstLine="420" w:firstLineChars="0"/>
        <w:rPr>
          <w:rFonts w:hint="eastAsia"/>
          <w:lang w:val="en-US" w:eastAsia="zh-CN"/>
        </w:rPr>
      </w:pPr>
      <w:r>
        <w:rPr>
          <w:rFonts w:hint="eastAsia"/>
          <w:lang w:val="en-US" w:eastAsia="zh-CN"/>
        </w:rPr>
        <w:t>【悬挂式构件】对于悬挂式构件吊杆和构件的高度单独设定规则</w:t>
      </w:r>
    </w:p>
    <w:p w14:paraId="0E96B344">
      <w:pPr>
        <w:ind w:left="420" w:leftChars="0" w:firstLine="420" w:firstLineChars="0"/>
        <w:rPr>
          <w:rFonts w:hint="eastAsia"/>
          <w:lang w:val="en-US" w:eastAsia="zh-CN"/>
        </w:rPr>
      </w:pPr>
      <w:r>
        <w:rPr>
          <w:rFonts w:hint="eastAsia"/>
          <w:b/>
          <w:bCs/>
          <w:lang w:val="en-US" w:eastAsia="zh-CN"/>
        </w:rPr>
        <w:t>调整吊杆高度，保持构件安装高度：</w:t>
      </w:r>
      <w:r>
        <w:rPr>
          <w:rFonts w:hint="eastAsia"/>
          <w:lang w:val="en-US" w:eastAsia="zh-CN"/>
        </w:rPr>
        <w:t>保持构件安装高度不变，将吊杆顶端吸附到吸附对象上；</w:t>
      </w:r>
    </w:p>
    <w:p w14:paraId="13872439">
      <w:pPr>
        <w:ind w:left="420" w:leftChars="0" w:firstLine="420" w:firstLineChars="0"/>
        <w:rPr>
          <w:rFonts w:hint="eastAsia"/>
          <w:lang w:val="en-US" w:eastAsia="zh-CN"/>
        </w:rPr>
      </w:pPr>
      <w:r>
        <w:rPr>
          <w:rFonts w:hint="eastAsia"/>
          <w:b/>
          <w:bCs/>
          <w:lang w:val="en-US" w:eastAsia="zh-CN"/>
        </w:rPr>
        <w:t>调整吊杆高度，设定构件安装高度：</w:t>
      </w:r>
      <w:r>
        <w:rPr>
          <w:rFonts w:hint="eastAsia"/>
          <w:lang w:val="en-US" w:eastAsia="zh-CN"/>
        </w:rPr>
        <w:t>设定构件安装高度，同时将吊杆顶端吸附到吸附对象上；</w:t>
      </w:r>
    </w:p>
    <w:p w14:paraId="3B519598">
      <w:pPr>
        <w:ind w:left="420" w:leftChars="0" w:firstLine="420" w:firstLineChars="0"/>
        <w:rPr>
          <w:rFonts w:hint="eastAsia"/>
          <w:lang w:val="en-US" w:eastAsia="zh-CN"/>
        </w:rPr>
      </w:pPr>
      <w:r>
        <w:rPr>
          <w:rFonts w:hint="eastAsia"/>
          <w:b/>
          <w:bCs/>
          <w:lang w:val="en-US" w:eastAsia="zh-CN"/>
        </w:rPr>
        <w:t>整体移动：</w:t>
      </w:r>
      <w:r>
        <w:rPr>
          <w:rFonts w:hint="eastAsia"/>
          <w:lang w:val="en-US" w:eastAsia="zh-CN"/>
        </w:rPr>
        <w:t>保持吊杆长度不变，将构件整体吸附到吸附对象上；</w:t>
      </w:r>
    </w:p>
    <w:p w14:paraId="3D12403C">
      <w:pPr>
        <w:ind w:left="420" w:leftChars="0" w:firstLine="420" w:firstLineChars="0"/>
        <w:rPr>
          <w:rFonts w:hint="eastAsia"/>
          <w:lang w:val="en-US" w:eastAsia="zh-CN"/>
        </w:rPr>
      </w:pPr>
      <w:r>
        <w:rPr>
          <w:rFonts w:hint="eastAsia"/>
          <w:b/>
          <w:bCs/>
          <w:lang w:val="en-US" w:eastAsia="zh-CN"/>
        </w:rPr>
        <w:t>整体移动，设定吊杆长度：</w:t>
      </w:r>
      <w:r>
        <w:rPr>
          <w:rFonts w:hint="eastAsia"/>
          <w:lang w:val="en-US" w:eastAsia="zh-CN"/>
        </w:rPr>
        <w:t>设定一个吊杆长度，将构件整体吸附到吸附对象上；</w:t>
      </w:r>
    </w:p>
    <w:p w14:paraId="1235A4C5">
      <w:pPr>
        <w:ind w:left="420" w:leftChars="0" w:firstLine="420" w:firstLineChars="0"/>
        <w:rPr>
          <w:rFonts w:hint="default"/>
          <w:lang w:val="en-US" w:eastAsia="zh-CN"/>
        </w:rPr>
      </w:pPr>
    </w:p>
    <w:p w14:paraId="1EB10214">
      <w:pPr>
        <w:ind w:firstLine="420" w:firstLineChars="0"/>
        <w:rPr>
          <w:rFonts w:hint="default"/>
          <w:lang w:val="en-US" w:eastAsia="zh-CN"/>
        </w:rPr>
      </w:pPr>
    </w:p>
    <w:p w14:paraId="7444046D">
      <w:pPr>
        <w:pStyle w:val="2"/>
        <w:spacing w:line="480" w:lineRule="auto"/>
        <w:rPr>
          <w:rFonts w:eastAsia="黑体"/>
        </w:rPr>
      </w:pPr>
      <w:bookmarkStart w:id="51" w:name="_Toc181866565"/>
      <w:r>
        <w:rPr>
          <w:rFonts w:eastAsia="黑体"/>
        </w:rPr>
        <w:t>第</w:t>
      </w:r>
      <w:r>
        <w:rPr>
          <w:rFonts w:hint="eastAsia" w:eastAsia="黑体"/>
        </w:rPr>
        <w:t>四章 注释</w:t>
      </w:r>
      <w:bookmarkEnd w:id="51"/>
    </w:p>
    <w:p w14:paraId="65382C43">
      <w:pPr>
        <w:pStyle w:val="3"/>
        <w:spacing w:before="40" w:after="40" w:line="360" w:lineRule="auto"/>
        <w:rPr>
          <w:rFonts w:hint="eastAsia" w:eastAsia="黑体"/>
          <w:sz w:val="28"/>
          <w:lang w:val="en-US" w:eastAsia="zh-CN"/>
        </w:rPr>
      </w:pPr>
      <w:bookmarkStart w:id="52" w:name="_Toc181866566"/>
      <w:r>
        <w:rPr>
          <w:rFonts w:eastAsia="黑体"/>
          <w:sz w:val="28"/>
        </w:rPr>
        <w:t xml:space="preserve">4.1 </w:t>
      </w:r>
      <w:r>
        <w:rPr>
          <w:rFonts w:hint="eastAsia" w:eastAsia="黑体"/>
          <w:sz w:val="28"/>
          <w:lang w:val="en-US" w:eastAsia="zh-CN"/>
        </w:rPr>
        <w:t>电气标注</w:t>
      </w:r>
    </w:p>
    <w:p w14:paraId="3BBF210B">
      <w:pPr>
        <w:ind w:firstLine="420" w:firstLineChars="200"/>
        <w:rPr>
          <w:rFonts w:hint="default" w:eastAsiaTheme="minorEastAsia"/>
          <w:lang w:val="en-US" w:eastAsia="zh-CN"/>
        </w:rPr>
      </w:pPr>
      <w:r>
        <w:rPr>
          <w:rFonts w:hint="eastAsia"/>
        </w:rPr>
        <w:t>命令简介：使用已经建立的</w:t>
      </w:r>
      <w:r>
        <w:rPr>
          <w:rFonts w:hint="eastAsia"/>
          <w:lang w:val="en-US" w:eastAsia="zh-CN"/>
        </w:rPr>
        <w:t>标注</w:t>
      </w:r>
      <w:r>
        <w:rPr>
          <w:rFonts w:hint="eastAsia"/>
        </w:rPr>
        <w:t>样式，</w:t>
      </w:r>
      <w:r>
        <w:rPr>
          <w:rFonts w:hint="eastAsia"/>
          <w:lang w:val="en-US" w:eastAsia="zh-CN"/>
        </w:rPr>
        <w:t>按构件类别进行标注</w:t>
      </w:r>
    </w:p>
    <w:p w14:paraId="1A9D736E">
      <w:pPr>
        <w:ind w:firstLine="420" w:firstLineChars="200"/>
      </w:pPr>
      <w:r>
        <w:t>命令位置：【注释】</w:t>
      </w:r>
      <w:r>
        <w:rPr>
          <w:rFonts w:hint="eastAsia"/>
        </w:rPr>
        <w:t>-</w:t>
      </w:r>
      <w:r>
        <w:t>【</w:t>
      </w:r>
      <w:r>
        <w:rPr>
          <w:rFonts w:hint="eastAsia"/>
          <w:lang w:val="en-US" w:eastAsia="zh-CN"/>
        </w:rPr>
        <w:t>电气</w:t>
      </w:r>
      <w:r>
        <w:rPr>
          <w:rFonts w:hint="eastAsia"/>
        </w:rPr>
        <w:t>标注</w:t>
      </w:r>
      <w:r>
        <w:t>】</w:t>
      </w:r>
    </w:p>
    <w:p w14:paraId="39EB02C1">
      <w:pPr>
        <w:ind w:firstLine="420" w:firstLineChars="0"/>
      </w:pPr>
      <w:r>
        <w:t>单击命令，弹出对话框</w:t>
      </w:r>
    </w:p>
    <w:p w14:paraId="701B272D">
      <w:pPr>
        <w:ind w:firstLine="420" w:firstLineChars="0"/>
      </w:pPr>
      <w:r>
        <w:drawing>
          <wp:inline distT="0" distB="0" distL="114300" distR="114300">
            <wp:extent cx="3543300" cy="1343025"/>
            <wp:effectExtent l="0" t="0" r="0" b="952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64"/>
                    <a:stretch>
                      <a:fillRect/>
                    </a:stretch>
                  </pic:blipFill>
                  <pic:spPr>
                    <a:xfrm>
                      <a:off x="0" y="0"/>
                      <a:ext cx="3543300" cy="1343025"/>
                    </a:xfrm>
                    <a:prstGeom prst="rect">
                      <a:avLst/>
                    </a:prstGeom>
                    <a:noFill/>
                    <a:ln>
                      <a:noFill/>
                    </a:ln>
                  </pic:spPr>
                </pic:pic>
              </a:graphicData>
            </a:graphic>
          </wp:inline>
        </w:drawing>
      </w:r>
    </w:p>
    <w:p w14:paraId="44DDE924">
      <w:pPr>
        <w:ind w:firstLine="420" w:firstLineChars="0"/>
        <w:rPr>
          <w:rFonts w:hint="eastAsia"/>
          <w:lang w:val="en-US" w:eastAsia="zh-CN"/>
        </w:rPr>
      </w:pPr>
      <w:r>
        <w:rPr>
          <w:rFonts w:hint="eastAsia"/>
          <w:lang w:val="en-US" w:eastAsia="zh-CN"/>
        </w:rPr>
        <w:t>鼠标选中构件时，会自动识别构架类型，选择对应的标注样式</w:t>
      </w:r>
    </w:p>
    <w:p w14:paraId="2ADA5726">
      <w:pPr>
        <w:ind w:firstLine="420" w:firstLineChars="0"/>
      </w:pPr>
      <w:r>
        <w:drawing>
          <wp:inline distT="0" distB="0" distL="114300" distR="114300">
            <wp:extent cx="3543300" cy="1343025"/>
            <wp:effectExtent l="0" t="0" r="0" b="952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65"/>
                    <a:stretch>
                      <a:fillRect/>
                    </a:stretch>
                  </pic:blipFill>
                  <pic:spPr>
                    <a:xfrm>
                      <a:off x="0" y="0"/>
                      <a:ext cx="3543300" cy="1343025"/>
                    </a:xfrm>
                    <a:prstGeom prst="rect">
                      <a:avLst/>
                    </a:prstGeom>
                    <a:noFill/>
                    <a:ln>
                      <a:noFill/>
                    </a:ln>
                  </pic:spPr>
                </pic:pic>
              </a:graphicData>
            </a:graphic>
          </wp:inline>
        </w:drawing>
      </w:r>
    </w:p>
    <w:p w14:paraId="4704898C">
      <w:pPr>
        <w:ind w:firstLine="420" w:firstLineChars="0"/>
      </w:pPr>
      <w:r>
        <w:drawing>
          <wp:inline distT="0" distB="0" distL="114300" distR="114300">
            <wp:extent cx="3543300" cy="1343025"/>
            <wp:effectExtent l="0" t="0" r="0" b="952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66"/>
                    <a:stretch>
                      <a:fillRect/>
                    </a:stretch>
                  </pic:blipFill>
                  <pic:spPr>
                    <a:xfrm>
                      <a:off x="0" y="0"/>
                      <a:ext cx="3543300" cy="1343025"/>
                    </a:xfrm>
                    <a:prstGeom prst="rect">
                      <a:avLst/>
                    </a:prstGeom>
                    <a:noFill/>
                    <a:ln>
                      <a:noFill/>
                    </a:ln>
                  </pic:spPr>
                </pic:pic>
              </a:graphicData>
            </a:graphic>
          </wp:inline>
        </w:drawing>
      </w:r>
    </w:p>
    <w:p w14:paraId="287A230A">
      <w:pPr>
        <w:ind w:firstLine="420" w:firstLineChars="0"/>
      </w:pPr>
      <w:r>
        <w:drawing>
          <wp:inline distT="0" distB="0" distL="114300" distR="114300">
            <wp:extent cx="3543300" cy="1343025"/>
            <wp:effectExtent l="0" t="0" r="0" b="9525"/>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67"/>
                    <a:stretch>
                      <a:fillRect/>
                    </a:stretch>
                  </pic:blipFill>
                  <pic:spPr>
                    <a:xfrm>
                      <a:off x="0" y="0"/>
                      <a:ext cx="3543300" cy="1343025"/>
                    </a:xfrm>
                    <a:prstGeom prst="rect">
                      <a:avLst/>
                    </a:prstGeom>
                    <a:noFill/>
                    <a:ln>
                      <a:noFill/>
                    </a:ln>
                  </pic:spPr>
                </pic:pic>
              </a:graphicData>
            </a:graphic>
          </wp:inline>
        </w:drawing>
      </w:r>
    </w:p>
    <w:p w14:paraId="33BBF7C0">
      <w:pPr>
        <w:ind w:firstLine="420" w:firstLineChars="0"/>
        <w:rPr>
          <w:rFonts w:hint="eastAsia"/>
          <w:lang w:val="en-US" w:eastAsia="zh-CN"/>
        </w:rPr>
      </w:pPr>
      <w:r>
        <w:rPr>
          <w:rFonts w:hint="eastAsia"/>
          <w:lang w:val="en-US" w:eastAsia="zh-CN"/>
        </w:rPr>
        <w:t>点击</w:t>
      </w:r>
      <w:r>
        <w:drawing>
          <wp:inline distT="0" distB="0" distL="114300" distR="114300">
            <wp:extent cx="342900" cy="342900"/>
            <wp:effectExtent l="0" t="0" r="0" b="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68"/>
                    <a:stretch>
                      <a:fillRect/>
                    </a:stretch>
                  </pic:blipFill>
                  <pic:spPr>
                    <a:xfrm>
                      <a:off x="0" y="0"/>
                      <a:ext cx="342900" cy="342900"/>
                    </a:xfrm>
                    <a:prstGeom prst="rect">
                      <a:avLst/>
                    </a:prstGeom>
                    <a:noFill/>
                    <a:ln>
                      <a:noFill/>
                    </a:ln>
                  </pic:spPr>
                </pic:pic>
              </a:graphicData>
            </a:graphic>
          </wp:inline>
        </w:drawing>
      </w:r>
      <w:r>
        <w:rPr>
          <w:rFonts w:hint="eastAsia"/>
          <w:lang w:val="en-US" w:eastAsia="zh-CN"/>
        </w:rPr>
        <w:t>支持修改默认的标注样式。</w:t>
      </w:r>
    </w:p>
    <w:p w14:paraId="0C870498">
      <w:pPr>
        <w:ind w:firstLine="420" w:firstLineChars="0"/>
        <w:rPr>
          <w:rFonts w:hint="eastAsia"/>
          <w:lang w:val="en-US" w:eastAsia="zh-CN"/>
        </w:rPr>
      </w:pPr>
      <w:r>
        <w:drawing>
          <wp:inline distT="0" distB="0" distL="114300" distR="114300">
            <wp:extent cx="2929890" cy="2153920"/>
            <wp:effectExtent l="0" t="0" r="3810" b="1778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69"/>
                    <a:stretch>
                      <a:fillRect/>
                    </a:stretch>
                  </pic:blipFill>
                  <pic:spPr>
                    <a:xfrm>
                      <a:off x="0" y="0"/>
                      <a:ext cx="2929890" cy="2153920"/>
                    </a:xfrm>
                    <a:prstGeom prst="rect">
                      <a:avLst/>
                    </a:prstGeom>
                    <a:noFill/>
                    <a:ln>
                      <a:noFill/>
                    </a:ln>
                  </pic:spPr>
                </pic:pic>
              </a:graphicData>
            </a:graphic>
          </wp:inline>
        </w:drawing>
      </w:r>
    </w:p>
    <w:p w14:paraId="34492AA0">
      <w:pPr>
        <w:ind w:firstLine="420" w:firstLineChars="0"/>
        <w:rPr>
          <w:rFonts w:hint="eastAsia"/>
          <w:lang w:val="en-US" w:eastAsia="zh-CN"/>
        </w:rPr>
      </w:pPr>
      <w:r>
        <w:rPr>
          <w:rFonts w:hint="eastAsia"/>
          <w:lang w:val="en-US" w:eastAsia="zh-CN"/>
        </w:rPr>
        <w:t>若存在多个样式，可点击</w:t>
      </w:r>
      <w:r>
        <w:drawing>
          <wp:inline distT="0" distB="0" distL="114300" distR="114300">
            <wp:extent cx="342900" cy="342900"/>
            <wp:effectExtent l="0" t="0" r="0" b="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70"/>
                    <a:stretch>
                      <a:fillRect/>
                    </a:stretch>
                  </pic:blipFill>
                  <pic:spPr>
                    <a:xfrm>
                      <a:off x="0" y="0"/>
                      <a:ext cx="342900" cy="342900"/>
                    </a:xfrm>
                    <a:prstGeom prst="rect">
                      <a:avLst/>
                    </a:prstGeom>
                    <a:noFill/>
                    <a:ln>
                      <a:noFill/>
                    </a:ln>
                  </pic:spPr>
                </pic:pic>
              </a:graphicData>
            </a:graphic>
          </wp:inline>
        </w:drawing>
      </w:r>
      <w:r>
        <w:rPr>
          <w:rFonts w:hint="eastAsia"/>
          <w:lang w:val="en-US" w:eastAsia="zh-CN"/>
        </w:rPr>
        <w:t>下拉选择</w:t>
      </w:r>
      <w:bookmarkStart w:id="114" w:name="_GoBack"/>
      <w:bookmarkEnd w:id="114"/>
    </w:p>
    <w:p w14:paraId="23610BD1">
      <w:pPr>
        <w:ind w:firstLine="420" w:firstLineChars="0"/>
        <w:rPr>
          <w:rFonts w:hint="default"/>
          <w:lang w:val="en-US" w:eastAsia="zh-CN"/>
        </w:rPr>
      </w:pPr>
    </w:p>
    <w:p w14:paraId="330EB706">
      <w:pPr>
        <w:pStyle w:val="3"/>
        <w:spacing w:before="40" w:after="40" w:line="360" w:lineRule="auto"/>
        <w:rPr>
          <w:rFonts w:eastAsia="黑体"/>
          <w:sz w:val="28"/>
        </w:rPr>
      </w:pPr>
      <w:r>
        <w:rPr>
          <w:rFonts w:hint="eastAsia" w:eastAsia="黑体"/>
          <w:sz w:val="28"/>
          <w:lang w:val="en-US" w:eastAsia="zh-CN"/>
        </w:rPr>
        <w:t xml:space="preserve">4.2 </w:t>
      </w:r>
      <w:r>
        <w:rPr>
          <w:rFonts w:eastAsia="黑体"/>
          <w:sz w:val="28"/>
        </w:rPr>
        <w:t>文字</w:t>
      </w:r>
      <w:bookmarkEnd w:id="52"/>
    </w:p>
    <w:p w14:paraId="7B6338B0">
      <w:pPr>
        <w:ind w:firstLine="420" w:firstLineChars="200"/>
      </w:pPr>
      <w:r>
        <w:rPr>
          <w:rFonts w:hint="eastAsia"/>
        </w:rPr>
        <w:t>命令简介：使用已经建立的文字样式，按段落输入多行中文文字</w:t>
      </w:r>
    </w:p>
    <w:p w14:paraId="4A58F03C">
      <w:pPr>
        <w:ind w:firstLine="420" w:firstLineChars="200"/>
      </w:pPr>
      <w:r>
        <w:t>命令位置：【注释】</w:t>
      </w:r>
      <w:r>
        <w:rPr>
          <w:rFonts w:hint="eastAsia"/>
        </w:rPr>
        <w:t>-</w:t>
      </w:r>
      <w:r>
        <w:t>【</w:t>
      </w:r>
      <w:r>
        <w:rPr>
          <w:rFonts w:hint="eastAsia"/>
        </w:rPr>
        <w:t>文字标注</w:t>
      </w:r>
      <w:r>
        <w:t>】</w:t>
      </w:r>
    </w:p>
    <w:p w14:paraId="6E3E5DA1">
      <w:pPr>
        <w:ind w:firstLine="420" w:firstLineChars="200"/>
      </w:pPr>
      <w:r>
        <w:t>单击命令，弹出对话框</w:t>
      </w:r>
    </w:p>
    <w:p w14:paraId="346E41CD">
      <w:pPr>
        <w:spacing w:line="288" w:lineRule="auto"/>
        <w:ind w:firstLine="420" w:firstLineChars="200"/>
      </w:pPr>
      <w:r>
        <w:drawing>
          <wp:inline distT="0" distB="0" distL="0" distR="0">
            <wp:extent cx="3129915" cy="2694940"/>
            <wp:effectExtent l="19050" t="19050" r="13335" b="1016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71"/>
                    <a:stretch>
                      <a:fillRect/>
                    </a:stretch>
                  </pic:blipFill>
                  <pic:spPr>
                    <a:xfrm>
                      <a:off x="0" y="0"/>
                      <a:ext cx="3148743" cy="2711593"/>
                    </a:xfrm>
                    <a:prstGeom prst="rect">
                      <a:avLst/>
                    </a:prstGeom>
                    <a:ln w="9525">
                      <a:solidFill>
                        <a:schemeClr val="tx1"/>
                      </a:solidFill>
                    </a:ln>
                  </pic:spPr>
                </pic:pic>
              </a:graphicData>
            </a:graphic>
          </wp:inline>
        </w:drawing>
      </w:r>
    </w:p>
    <w:p w14:paraId="4013E729">
      <w:pPr>
        <w:ind w:firstLine="420" w:firstLineChars="200"/>
      </w:pPr>
      <w:r>
        <w:rPr>
          <w:rFonts w:hint="eastAsia"/>
        </w:rPr>
        <w:t>本命令方便设定页宽与硬回车位置。对于已经创建的文字，双击可进入对话框进行二次编辑。</w:t>
      </w:r>
    </w:p>
    <w:p w14:paraId="15AEAD35">
      <w:pPr>
        <w:spacing w:line="288" w:lineRule="auto"/>
        <w:ind w:firstLine="420" w:firstLineChars="200"/>
      </w:pPr>
      <w:r>
        <w:drawing>
          <wp:inline distT="0" distB="0" distL="0" distR="0">
            <wp:extent cx="3768725" cy="2486660"/>
            <wp:effectExtent l="0" t="0" r="3175" b="889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72"/>
                    <a:stretch>
                      <a:fillRect/>
                    </a:stretch>
                  </pic:blipFill>
                  <pic:spPr>
                    <a:xfrm>
                      <a:off x="0" y="0"/>
                      <a:ext cx="3782030" cy="2495702"/>
                    </a:xfrm>
                    <a:prstGeom prst="rect">
                      <a:avLst/>
                    </a:prstGeom>
                  </pic:spPr>
                </pic:pic>
              </a:graphicData>
            </a:graphic>
          </wp:inline>
        </w:drawing>
      </w:r>
    </w:p>
    <w:p w14:paraId="14FECA31">
      <w:pPr>
        <w:spacing w:line="288" w:lineRule="auto"/>
        <w:ind w:firstLine="420" w:firstLineChars="200"/>
      </w:pPr>
    </w:p>
    <w:p w14:paraId="24D7209F">
      <w:pPr>
        <w:pStyle w:val="3"/>
        <w:spacing w:before="40" w:after="40" w:line="360" w:lineRule="auto"/>
        <w:rPr>
          <w:rFonts w:eastAsia="黑体"/>
          <w:sz w:val="28"/>
        </w:rPr>
      </w:pPr>
      <w:bookmarkStart w:id="53" w:name="_Toc181866567"/>
      <w:r>
        <w:rPr>
          <w:rFonts w:eastAsia="黑体"/>
          <w:sz w:val="28"/>
        </w:rPr>
        <w:t>4.</w:t>
      </w:r>
      <w:r>
        <w:rPr>
          <w:rFonts w:hint="eastAsia" w:eastAsia="黑体"/>
          <w:sz w:val="28"/>
          <w:lang w:val="en-US" w:eastAsia="zh-CN"/>
        </w:rPr>
        <w:t>3</w:t>
      </w:r>
      <w:r>
        <w:rPr>
          <w:rFonts w:eastAsia="黑体"/>
          <w:sz w:val="28"/>
        </w:rPr>
        <w:t xml:space="preserve"> </w:t>
      </w:r>
      <w:r>
        <w:rPr>
          <w:rFonts w:hint="eastAsia" w:eastAsia="黑体"/>
          <w:sz w:val="28"/>
        </w:rPr>
        <w:t>线段</w:t>
      </w:r>
      <w:bookmarkEnd w:id="53"/>
    </w:p>
    <w:p w14:paraId="1BCF90A3">
      <w:pPr>
        <w:ind w:firstLine="420" w:firstLineChars="200"/>
      </w:pPr>
      <w:r>
        <w:rPr>
          <w:rFonts w:hint="eastAsia"/>
        </w:rPr>
        <w:t>命令简介：</w:t>
      </w:r>
      <w:r>
        <w:t>通过两次点击确定线段的起点和终点，来绘制多段的</w:t>
      </w:r>
      <w:r>
        <w:rPr>
          <w:rFonts w:hint="eastAsia"/>
        </w:rPr>
        <w:t>线段</w:t>
      </w:r>
    </w:p>
    <w:p w14:paraId="145984EE">
      <w:pPr>
        <w:ind w:firstLine="420" w:firstLineChars="200"/>
      </w:pPr>
      <w:r>
        <w:t>命令位置：【</w:t>
      </w:r>
      <w:r>
        <w:rPr>
          <w:rFonts w:hint="eastAsia"/>
        </w:rPr>
        <w:t>注释</w:t>
      </w:r>
      <w:r>
        <w:t>】</w:t>
      </w:r>
      <w:r>
        <w:rPr>
          <w:rFonts w:hint="eastAsia"/>
        </w:rPr>
        <w:t>-【模型线】-</w:t>
      </w:r>
      <w:r>
        <w:t>【</w:t>
      </w:r>
      <w:r>
        <w:rPr>
          <w:rFonts w:hint="eastAsia"/>
        </w:rPr>
        <w:t>线段</w:t>
      </w:r>
      <w:r>
        <w:t>】</w:t>
      </w:r>
    </w:p>
    <w:p w14:paraId="7BBF5095">
      <w:pPr>
        <w:ind w:firstLine="420" w:firstLineChars="200"/>
      </w:pPr>
      <w:r>
        <w:drawing>
          <wp:inline distT="0" distB="0" distL="0" distR="0">
            <wp:extent cx="5274310" cy="1784350"/>
            <wp:effectExtent l="0" t="0" r="2540" b="635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73"/>
                    <a:stretch>
                      <a:fillRect/>
                    </a:stretch>
                  </pic:blipFill>
                  <pic:spPr>
                    <a:xfrm>
                      <a:off x="0" y="0"/>
                      <a:ext cx="5274310" cy="1784350"/>
                    </a:xfrm>
                    <a:prstGeom prst="rect">
                      <a:avLst/>
                    </a:prstGeom>
                  </pic:spPr>
                </pic:pic>
              </a:graphicData>
            </a:graphic>
          </wp:inline>
        </w:drawing>
      </w:r>
    </w:p>
    <w:p w14:paraId="695635CA">
      <w:pPr>
        <w:pStyle w:val="3"/>
        <w:spacing w:before="40" w:after="40" w:line="360" w:lineRule="auto"/>
        <w:rPr>
          <w:rFonts w:eastAsia="黑体"/>
          <w:sz w:val="28"/>
        </w:rPr>
      </w:pPr>
      <w:bookmarkStart w:id="54" w:name="_Toc181866568"/>
      <w:r>
        <w:rPr>
          <w:rFonts w:eastAsia="黑体"/>
          <w:sz w:val="28"/>
        </w:rPr>
        <w:t>4.</w:t>
      </w:r>
      <w:r>
        <w:rPr>
          <w:rFonts w:hint="eastAsia" w:eastAsia="黑体"/>
          <w:sz w:val="28"/>
          <w:lang w:val="en-US" w:eastAsia="zh-CN"/>
        </w:rPr>
        <w:t>4</w:t>
      </w:r>
      <w:r>
        <w:rPr>
          <w:rFonts w:eastAsia="黑体"/>
          <w:sz w:val="28"/>
        </w:rPr>
        <w:t xml:space="preserve"> 圆弧（三点方式）</w:t>
      </w:r>
      <w:bookmarkEnd w:id="54"/>
    </w:p>
    <w:p w14:paraId="16986F20">
      <w:pPr>
        <w:ind w:firstLine="420" w:firstLineChars="200"/>
      </w:pPr>
      <w:r>
        <w:rPr>
          <w:rFonts w:hint="eastAsia"/>
        </w:rPr>
        <w:t>命令简介：通过点击依次确定圆弧的起点、终点以及经过点来绘制弧形。</w:t>
      </w:r>
    </w:p>
    <w:p w14:paraId="294AE2F7">
      <w:pPr>
        <w:ind w:firstLine="420" w:firstLineChars="200"/>
      </w:pPr>
      <w:r>
        <w:t>命令位置：【</w:t>
      </w:r>
      <w:r>
        <w:rPr>
          <w:rFonts w:hint="eastAsia"/>
        </w:rPr>
        <w:t>注释</w:t>
      </w:r>
      <w:r>
        <w:t>】</w:t>
      </w:r>
      <w:r>
        <w:rPr>
          <w:rFonts w:hint="eastAsia"/>
        </w:rPr>
        <w:t>-【模型线】-</w:t>
      </w:r>
      <w:r>
        <w:t>【</w:t>
      </w:r>
      <w:r>
        <w:rPr>
          <w:rFonts w:hint="eastAsia"/>
        </w:rPr>
        <w:t>圆弧（三点方式）</w:t>
      </w:r>
      <w:r>
        <w:t>】</w:t>
      </w:r>
    </w:p>
    <w:p w14:paraId="3BA3066B">
      <w:pPr>
        <w:spacing w:line="288" w:lineRule="auto"/>
        <w:ind w:firstLine="420" w:firstLineChars="200"/>
      </w:pPr>
      <w:r>
        <w:drawing>
          <wp:inline distT="0" distB="0" distL="0" distR="0">
            <wp:extent cx="3914140" cy="1999615"/>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4"/>
                    <a:stretch>
                      <a:fillRect/>
                    </a:stretch>
                  </pic:blipFill>
                  <pic:spPr>
                    <a:xfrm>
                      <a:off x="0" y="0"/>
                      <a:ext cx="3914286" cy="2000000"/>
                    </a:xfrm>
                    <a:prstGeom prst="rect">
                      <a:avLst/>
                    </a:prstGeom>
                  </pic:spPr>
                </pic:pic>
              </a:graphicData>
            </a:graphic>
          </wp:inline>
        </w:drawing>
      </w:r>
    </w:p>
    <w:p w14:paraId="6CAD4BBC">
      <w:pPr>
        <w:spacing w:line="288" w:lineRule="auto"/>
        <w:ind w:firstLine="420" w:firstLineChars="200"/>
      </w:pPr>
    </w:p>
    <w:p w14:paraId="73073EBE">
      <w:pPr>
        <w:pStyle w:val="3"/>
        <w:spacing w:before="40" w:after="40" w:line="360" w:lineRule="auto"/>
        <w:rPr>
          <w:rFonts w:eastAsia="黑体"/>
          <w:sz w:val="28"/>
        </w:rPr>
      </w:pPr>
      <w:bookmarkStart w:id="55" w:name="_Toc181866569"/>
      <w:r>
        <w:rPr>
          <w:rFonts w:eastAsia="黑体"/>
          <w:sz w:val="28"/>
        </w:rPr>
        <w:t>4.</w:t>
      </w:r>
      <w:r>
        <w:rPr>
          <w:rFonts w:hint="eastAsia" w:eastAsia="黑体"/>
          <w:sz w:val="28"/>
          <w:lang w:val="en-US" w:eastAsia="zh-CN"/>
        </w:rPr>
        <w:t>5</w:t>
      </w:r>
      <w:r>
        <w:rPr>
          <w:rFonts w:eastAsia="黑体"/>
          <w:sz w:val="28"/>
        </w:rPr>
        <w:t xml:space="preserve"> 圆（圆心，半径）</w:t>
      </w:r>
      <w:bookmarkEnd w:id="55"/>
    </w:p>
    <w:p w14:paraId="69FF6318">
      <w:pPr>
        <w:ind w:firstLine="420" w:firstLineChars="200"/>
      </w:pPr>
      <w:r>
        <w:rPr>
          <w:rFonts w:hint="eastAsia"/>
        </w:rPr>
        <w:t>命令简介：单击指定圆心，通过键入或第二次单击拾取图面的距离确认直径</w:t>
      </w:r>
    </w:p>
    <w:p w14:paraId="3249EDA4">
      <w:pPr>
        <w:ind w:firstLine="420" w:firstLineChars="200"/>
      </w:pPr>
      <w:r>
        <w:t>命令位置：【</w:t>
      </w:r>
      <w:r>
        <w:rPr>
          <w:rFonts w:hint="eastAsia"/>
        </w:rPr>
        <w:t>注释</w:t>
      </w:r>
      <w:r>
        <w:t>】</w:t>
      </w:r>
      <w:r>
        <w:rPr>
          <w:rFonts w:hint="eastAsia"/>
        </w:rPr>
        <w:t>-【模型线】-</w:t>
      </w:r>
      <w:r>
        <w:t>【</w:t>
      </w:r>
      <w:r>
        <w:rPr>
          <w:rFonts w:hint="eastAsia"/>
        </w:rPr>
        <w:t>圆（圆心，半径）</w:t>
      </w:r>
      <w:r>
        <w:t>】</w:t>
      </w:r>
    </w:p>
    <w:p w14:paraId="15DB1BEB">
      <w:pPr>
        <w:spacing w:line="288" w:lineRule="auto"/>
        <w:ind w:firstLine="420" w:firstLineChars="200"/>
      </w:pPr>
      <w:r>
        <w:drawing>
          <wp:inline distT="0" distB="0" distL="0" distR="0">
            <wp:extent cx="3180080" cy="2590800"/>
            <wp:effectExtent l="0" t="0" r="127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75"/>
                    <a:stretch>
                      <a:fillRect/>
                    </a:stretch>
                  </pic:blipFill>
                  <pic:spPr>
                    <a:xfrm>
                      <a:off x="0" y="0"/>
                      <a:ext cx="3188511" cy="2597699"/>
                    </a:xfrm>
                    <a:prstGeom prst="rect">
                      <a:avLst/>
                    </a:prstGeom>
                  </pic:spPr>
                </pic:pic>
              </a:graphicData>
            </a:graphic>
          </wp:inline>
        </w:drawing>
      </w:r>
    </w:p>
    <w:p w14:paraId="3A46EB2F">
      <w:pPr>
        <w:spacing w:line="288" w:lineRule="auto"/>
        <w:ind w:firstLine="420" w:firstLineChars="200"/>
      </w:pPr>
    </w:p>
    <w:p w14:paraId="5C178DCB">
      <w:pPr>
        <w:pStyle w:val="3"/>
        <w:spacing w:before="40" w:after="40" w:line="360" w:lineRule="auto"/>
        <w:rPr>
          <w:rFonts w:eastAsia="黑体"/>
          <w:sz w:val="28"/>
        </w:rPr>
      </w:pPr>
      <w:bookmarkStart w:id="56" w:name="_Toc181866570"/>
      <w:r>
        <w:rPr>
          <w:rFonts w:eastAsia="黑体"/>
          <w:sz w:val="28"/>
        </w:rPr>
        <w:t>4.</w:t>
      </w:r>
      <w:r>
        <w:rPr>
          <w:rFonts w:hint="eastAsia" w:eastAsia="黑体"/>
          <w:sz w:val="28"/>
          <w:lang w:val="en-US" w:eastAsia="zh-CN"/>
        </w:rPr>
        <w:t>6</w:t>
      </w:r>
      <w:r>
        <w:rPr>
          <w:rFonts w:eastAsia="黑体"/>
          <w:sz w:val="28"/>
        </w:rPr>
        <w:t xml:space="preserve"> 尺寸标注</w:t>
      </w:r>
      <w:bookmarkEnd w:id="56"/>
    </w:p>
    <w:p w14:paraId="03F46E96">
      <w:pPr>
        <w:pStyle w:val="4"/>
        <w:spacing w:before="40" w:after="40" w:line="288" w:lineRule="auto"/>
        <w:rPr>
          <w:sz w:val="24"/>
        </w:rPr>
      </w:pPr>
      <w:bookmarkStart w:id="57" w:name="_Toc181866571"/>
      <w:r>
        <w:rPr>
          <w:sz w:val="24"/>
        </w:rPr>
        <w:t>4.</w:t>
      </w:r>
      <w:r>
        <w:rPr>
          <w:rFonts w:hint="eastAsia"/>
          <w:sz w:val="24"/>
          <w:lang w:val="en-US" w:eastAsia="zh-CN"/>
        </w:rPr>
        <w:t>6</w:t>
      </w:r>
      <w:r>
        <w:rPr>
          <w:rFonts w:hint="eastAsia"/>
          <w:sz w:val="24"/>
        </w:rPr>
        <w:t>.1 逐点标注</w:t>
      </w:r>
      <w:bookmarkEnd w:id="57"/>
    </w:p>
    <w:p w14:paraId="3D7E16A5">
      <w:pPr>
        <w:ind w:firstLine="420" w:firstLineChars="200"/>
      </w:pPr>
      <w:r>
        <w:rPr>
          <w:rFonts w:hint="eastAsia"/>
        </w:rPr>
        <w:t>命令简介：对选取的一串给定点沿指定方向和选定的位置标注尺寸</w:t>
      </w:r>
    </w:p>
    <w:p w14:paraId="06ED1ABB">
      <w:pPr>
        <w:ind w:firstLine="420" w:firstLineChars="200"/>
      </w:pPr>
      <w:r>
        <w:t>命令位置：【注释】</w:t>
      </w:r>
      <w:r>
        <w:rPr>
          <w:rFonts w:hint="eastAsia"/>
        </w:rPr>
        <w:t>-</w:t>
      </w:r>
      <w:r>
        <w:t>【</w:t>
      </w:r>
      <w:r>
        <w:rPr>
          <w:rFonts w:hint="eastAsia"/>
        </w:rPr>
        <w:t>尺寸标注</w:t>
      </w:r>
      <w:r>
        <w:t>】</w:t>
      </w:r>
      <w:r>
        <w:rPr>
          <w:rFonts w:hint="eastAsia"/>
        </w:rPr>
        <w:t>-</w:t>
      </w:r>
      <w:r>
        <w:t>【</w:t>
      </w:r>
      <w:r>
        <w:rPr>
          <w:rFonts w:hint="eastAsia"/>
        </w:rPr>
        <w:t>逐点标注</w:t>
      </w:r>
      <w:r>
        <w:t>】</w:t>
      </w:r>
    </w:p>
    <w:p w14:paraId="0E77386A">
      <w:pPr>
        <w:ind w:firstLine="420" w:firstLineChars="200"/>
      </w:pPr>
      <w:r>
        <w:rPr>
          <w:rFonts w:hint="eastAsia"/>
        </w:rPr>
        <w:t xml:space="preserve">在选取标注点时，必须选择【实体上的点】。 </w:t>
      </w:r>
    </w:p>
    <w:p w14:paraId="53CF607B">
      <w:pPr>
        <w:ind w:firstLine="420" w:firstLineChars="200"/>
      </w:pPr>
      <w:r>
        <w:t>点取菜单命令后，命令行提示：</w:t>
      </w:r>
    </w:p>
    <w:p w14:paraId="1A376CC6">
      <w:pPr>
        <w:ind w:firstLine="420" w:firstLineChars="200"/>
      </w:pPr>
      <w:r>
        <w:rPr>
          <w:rFonts w:hint="eastAsia"/>
        </w:rPr>
        <w:t>【请选择逐点标注的第一个参照点】：点取第一个标注点。</w:t>
      </w:r>
      <w:r>
        <w:t xml:space="preserve"> </w:t>
      </w:r>
    </w:p>
    <w:p w14:paraId="5E783BC4">
      <w:pPr>
        <w:ind w:firstLine="420" w:firstLineChars="200"/>
      </w:pPr>
      <w:r>
        <w:rPr>
          <w:rFonts w:hint="eastAsia"/>
        </w:rPr>
        <w:t>【请选择逐点标注的第二个参照点】：点取第二个标注点。</w:t>
      </w:r>
    </w:p>
    <w:p w14:paraId="0755C894">
      <w:pPr>
        <w:ind w:firstLine="420" w:firstLineChars="200"/>
      </w:pPr>
      <w:r>
        <w:rPr>
          <w:rFonts w:hint="eastAsia"/>
        </w:rPr>
        <w:t>【请选择放置尺寸标注的位置点】：点取位置点，此点将确定尺寸线的定位，后续选点都不会影响尺寸标注的位置。</w:t>
      </w:r>
    </w:p>
    <w:p w14:paraId="2F62327F">
      <w:pPr>
        <w:spacing w:line="288" w:lineRule="auto"/>
        <w:ind w:firstLine="420" w:firstLineChars="200"/>
      </w:pPr>
      <w:r>
        <w:drawing>
          <wp:inline distT="0" distB="0" distL="0" distR="0">
            <wp:extent cx="4371340" cy="288544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76"/>
                    <a:stretch>
                      <a:fillRect/>
                    </a:stretch>
                  </pic:blipFill>
                  <pic:spPr>
                    <a:xfrm>
                      <a:off x="0" y="0"/>
                      <a:ext cx="4371429" cy="2885714"/>
                    </a:xfrm>
                    <a:prstGeom prst="rect">
                      <a:avLst/>
                    </a:prstGeom>
                  </pic:spPr>
                </pic:pic>
              </a:graphicData>
            </a:graphic>
          </wp:inline>
        </w:drawing>
      </w:r>
    </w:p>
    <w:p w14:paraId="145447FF">
      <w:pPr>
        <w:spacing w:line="288" w:lineRule="auto"/>
        <w:ind w:firstLine="420" w:firstLineChars="200"/>
      </w:pPr>
    </w:p>
    <w:p w14:paraId="37EF08A5">
      <w:pPr>
        <w:pStyle w:val="4"/>
        <w:spacing w:before="40" w:after="40" w:line="288" w:lineRule="auto"/>
        <w:rPr>
          <w:sz w:val="24"/>
        </w:rPr>
      </w:pPr>
      <w:bookmarkStart w:id="58" w:name="_Toc181866572"/>
      <w:r>
        <w:rPr>
          <w:sz w:val="24"/>
        </w:rPr>
        <w:t>4.</w:t>
      </w:r>
      <w:r>
        <w:rPr>
          <w:rFonts w:hint="eastAsia"/>
          <w:sz w:val="24"/>
          <w:lang w:val="en-US" w:eastAsia="zh-CN"/>
        </w:rPr>
        <w:t>6</w:t>
      </w:r>
      <w:r>
        <w:rPr>
          <w:sz w:val="24"/>
        </w:rPr>
        <w:t>.2 线性标注</w:t>
      </w:r>
      <w:bookmarkEnd w:id="58"/>
    </w:p>
    <w:p w14:paraId="1176FD1D">
      <w:pPr>
        <w:ind w:firstLine="420" w:firstLineChars="200"/>
      </w:pPr>
      <w:r>
        <w:rPr>
          <w:rFonts w:hint="eastAsia"/>
        </w:rPr>
        <w:t>命令简介：通过选取一串标注点，根据用户鼠标点的位置，形成水平或垂直的尺寸标注</w:t>
      </w:r>
    </w:p>
    <w:p w14:paraId="0DDE64CC">
      <w:pPr>
        <w:ind w:firstLine="420" w:firstLineChars="200"/>
      </w:pPr>
      <w:r>
        <w:t>命令位置：【注释】</w:t>
      </w:r>
      <w:r>
        <w:rPr>
          <w:rFonts w:hint="eastAsia"/>
        </w:rPr>
        <w:t>-</w:t>
      </w:r>
      <w:r>
        <w:t>【</w:t>
      </w:r>
      <w:r>
        <w:rPr>
          <w:rFonts w:hint="eastAsia"/>
        </w:rPr>
        <w:t>尺寸标注</w:t>
      </w:r>
      <w:r>
        <w:t>】</w:t>
      </w:r>
      <w:r>
        <w:rPr>
          <w:rFonts w:hint="eastAsia"/>
        </w:rPr>
        <w:t>-</w:t>
      </w:r>
      <w:r>
        <w:t>【</w:t>
      </w:r>
      <w:r>
        <w:rPr>
          <w:rFonts w:hint="eastAsia"/>
        </w:rPr>
        <w:t>线性标注</w:t>
      </w:r>
      <w:r>
        <w:t>】</w:t>
      </w:r>
    </w:p>
    <w:p w14:paraId="269B0D13">
      <w:pPr>
        <w:ind w:firstLine="420" w:firstLineChars="200"/>
      </w:pPr>
      <w:r>
        <w:rPr>
          <w:rFonts w:hint="eastAsia"/>
        </w:rPr>
        <w:t xml:space="preserve">在选取标注点时，必须选择【实体上的点】。 </w:t>
      </w:r>
    </w:p>
    <w:p w14:paraId="5BA5D34E">
      <w:pPr>
        <w:ind w:firstLine="420" w:firstLineChars="200"/>
      </w:pPr>
      <w:r>
        <w:t>点取菜单命令后，命令行提示：</w:t>
      </w:r>
    </w:p>
    <w:p w14:paraId="3C877061">
      <w:pPr>
        <w:ind w:firstLine="420" w:firstLineChars="200"/>
      </w:pPr>
      <w:r>
        <w:rPr>
          <w:rFonts w:hint="eastAsia"/>
        </w:rPr>
        <w:t>【请选择线性标注的参照点(点击空白处结束</w:t>
      </w:r>
      <w:r>
        <w:t>)</w:t>
      </w:r>
      <w:r>
        <w:rPr>
          <w:rFonts w:hint="eastAsia"/>
        </w:rPr>
        <w:t>】：选取标注点，如果连续选择实体上的点将循环进行此操作，直到点击空白处结束命令。</w:t>
      </w:r>
    </w:p>
    <w:p w14:paraId="272B71D1">
      <w:pPr>
        <w:ind w:left="420" w:leftChars="200"/>
      </w:pPr>
      <w:r>
        <w:drawing>
          <wp:inline distT="0" distB="0" distL="0" distR="0">
            <wp:extent cx="5274310" cy="3402965"/>
            <wp:effectExtent l="0" t="0" r="2540" b="698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77"/>
                    <a:stretch>
                      <a:fillRect/>
                    </a:stretch>
                  </pic:blipFill>
                  <pic:spPr>
                    <a:xfrm>
                      <a:off x="0" y="0"/>
                      <a:ext cx="5274310" cy="3402965"/>
                    </a:xfrm>
                    <a:prstGeom prst="rect">
                      <a:avLst/>
                    </a:prstGeom>
                  </pic:spPr>
                </pic:pic>
              </a:graphicData>
            </a:graphic>
          </wp:inline>
        </w:drawing>
      </w:r>
    </w:p>
    <w:p w14:paraId="5D469099">
      <w:pPr>
        <w:ind w:left="420" w:leftChars="200" w:firstLine="420" w:firstLineChars="200"/>
      </w:pPr>
      <w:r>
        <w:rPr>
          <w:rFonts w:hint="eastAsia"/>
        </w:rPr>
        <w:t>在交互过程中，整体尺寸标注的方向将根据用户的鼠标点进行变化，请根据预览图形来确定标注的位置。</w:t>
      </w:r>
    </w:p>
    <w:p w14:paraId="5C506F75">
      <w:pPr>
        <w:ind w:left="420" w:leftChars="200" w:firstLine="420" w:firstLineChars="200"/>
      </w:pPr>
    </w:p>
    <w:p w14:paraId="50A8B397">
      <w:pPr>
        <w:pStyle w:val="3"/>
        <w:spacing w:before="40" w:after="40" w:line="360" w:lineRule="auto"/>
        <w:rPr>
          <w:rFonts w:eastAsia="黑体"/>
          <w:sz w:val="28"/>
        </w:rPr>
      </w:pPr>
      <w:bookmarkStart w:id="59" w:name="_Toc181866573"/>
      <w:r>
        <w:rPr>
          <w:rFonts w:eastAsia="黑体"/>
          <w:sz w:val="28"/>
        </w:rPr>
        <w:t>4.</w:t>
      </w:r>
      <w:r>
        <w:rPr>
          <w:rFonts w:hint="eastAsia" w:eastAsia="黑体"/>
          <w:sz w:val="28"/>
          <w:lang w:val="en-US" w:eastAsia="zh-CN"/>
        </w:rPr>
        <w:t>7</w:t>
      </w:r>
      <w:r>
        <w:rPr>
          <w:rFonts w:eastAsia="黑体"/>
          <w:sz w:val="28"/>
        </w:rPr>
        <w:t xml:space="preserve"> 径向标注</w:t>
      </w:r>
      <w:bookmarkEnd w:id="59"/>
    </w:p>
    <w:p w14:paraId="7FB69081">
      <w:pPr>
        <w:pStyle w:val="4"/>
        <w:spacing w:before="40" w:after="40" w:line="288" w:lineRule="auto"/>
        <w:rPr>
          <w:sz w:val="24"/>
        </w:rPr>
      </w:pPr>
      <w:bookmarkStart w:id="60" w:name="_Toc181866574"/>
      <w:r>
        <w:rPr>
          <w:sz w:val="24"/>
        </w:rPr>
        <w:t>4.</w:t>
      </w:r>
      <w:r>
        <w:rPr>
          <w:rFonts w:hint="eastAsia"/>
          <w:sz w:val="24"/>
          <w:lang w:val="en-US" w:eastAsia="zh-CN"/>
        </w:rPr>
        <w:t>7</w:t>
      </w:r>
      <w:r>
        <w:rPr>
          <w:sz w:val="24"/>
        </w:rPr>
        <w:t>.1 半径标注</w:t>
      </w:r>
      <w:bookmarkEnd w:id="60"/>
    </w:p>
    <w:p w14:paraId="4390445F">
      <w:pPr>
        <w:ind w:firstLine="420" w:firstLineChars="200"/>
      </w:pPr>
      <w:r>
        <w:rPr>
          <w:rFonts w:hint="eastAsia"/>
        </w:rPr>
        <w:t>命令简介：为弧形构件创建半径标注</w:t>
      </w:r>
    </w:p>
    <w:p w14:paraId="11FE73B4">
      <w:pPr>
        <w:ind w:firstLine="420" w:firstLineChars="200"/>
      </w:pPr>
      <w:r>
        <w:t>命令位置：【注释】</w:t>
      </w:r>
      <w:r>
        <w:rPr>
          <w:rFonts w:hint="eastAsia"/>
        </w:rPr>
        <w:t>-</w:t>
      </w:r>
      <w:r>
        <w:t>【</w:t>
      </w:r>
      <w:r>
        <w:rPr>
          <w:rFonts w:hint="eastAsia"/>
        </w:rPr>
        <w:t>径向标注</w:t>
      </w:r>
      <w:r>
        <w:t>】</w:t>
      </w:r>
      <w:r>
        <w:rPr>
          <w:rFonts w:hint="eastAsia"/>
        </w:rPr>
        <w:t>-</w:t>
      </w:r>
      <w:r>
        <w:t>【</w:t>
      </w:r>
      <w:r>
        <w:rPr>
          <w:rFonts w:hint="eastAsia"/>
        </w:rPr>
        <w:t>半径标注</w:t>
      </w:r>
      <w:r>
        <w:t>】</w:t>
      </w:r>
    </w:p>
    <w:p w14:paraId="11C0E2A0">
      <w:pPr>
        <w:ind w:left="420" w:leftChars="200"/>
      </w:pPr>
      <w:r>
        <w:t>点取菜单命令后，命令行提示：</w:t>
      </w:r>
    </w:p>
    <w:p w14:paraId="7D69CABA">
      <w:pPr>
        <w:ind w:left="420" w:leftChars="200"/>
      </w:pPr>
      <w:r>
        <w:rPr>
          <w:rFonts w:hint="eastAsia"/>
        </w:rPr>
        <w:t>【</w:t>
      </w:r>
      <w:r>
        <w:rPr>
          <w:rFonts w:hint="eastAsia"/>
          <w:b/>
          <w:bCs/>
        </w:rPr>
        <w:t>请选择想要标注的弧</w:t>
      </w:r>
      <w:r>
        <w:rPr>
          <w:rFonts w:hint="eastAsia"/>
        </w:rPr>
        <w:t>】：移动鼠标，如果遇到可标注的弧，将会高亮蓝色显示。如果选择不到弧形构件，命令不会继续进行。</w:t>
      </w:r>
    </w:p>
    <w:p w14:paraId="4653EF5F">
      <w:pPr>
        <w:ind w:left="420"/>
      </w:pPr>
      <w:r>
        <w:rPr>
          <w:rFonts w:hint="eastAsia"/>
        </w:rPr>
        <w:t>【</w:t>
      </w:r>
      <w:r>
        <w:rPr>
          <w:rFonts w:hint="eastAsia"/>
          <w:b/>
          <w:bCs/>
        </w:rPr>
        <w:t>请选择标注的放置点</w:t>
      </w:r>
      <w:r>
        <w:rPr>
          <w:rFonts w:hint="eastAsia"/>
        </w:rPr>
        <w:t>】：移动鼠标，会根据选取的弧的圆心绘制半径标注的预览图形，可自行确定位置点。单击结束命令。</w:t>
      </w:r>
      <w:r>
        <w:t xml:space="preserve"> </w:t>
      </w:r>
    </w:p>
    <w:p w14:paraId="07D45CC0">
      <w:pPr>
        <w:spacing w:line="288" w:lineRule="auto"/>
        <w:ind w:firstLine="420" w:firstLineChars="200"/>
      </w:pPr>
    </w:p>
    <w:p w14:paraId="2AD3C7F1">
      <w:pPr>
        <w:pStyle w:val="4"/>
        <w:spacing w:before="40" w:after="40" w:line="288" w:lineRule="auto"/>
        <w:rPr>
          <w:sz w:val="24"/>
        </w:rPr>
      </w:pPr>
      <w:bookmarkStart w:id="61" w:name="_Toc181866575"/>
      <w:r>
        <w:rPr>
          <w:sz w:val="24"/>
        </w:rPr>
        <w:t>4.</w:t>
      </w:r>
      <w:r>
        <w:rPr>
          <w:rFonts w:hint="eastAsia"/>
          <w:sz w:val="24"/>
          <w:lang w:val="en-US" w:eastAsia="zh-CN"/>
        </w:rPr>
        <w:t>7</w:t>
      </w:r>
      <w:r>
        <w:rPr>
          <w:sz w:val="24"/>
        </w:rPr>
        <w:t>.2 直径标注</w:t>
      </w:r>
      <w:bookmarkEnd w:id="61"/>
    </w:p>
    <w:p w14:paraId="16039B2E">
      <w:pPr>
        <w:ind w:firstLine="420" w:firstLineChars="200"/>
      </w:pPr>
      <w:r>
        <w:rPr>
          <w:rFonts w:hint="eastAsia"/>
        </w:rPr>
        <w:t>命令简介：为弧形构件创建直径标注</w:t>
      </w:r>
    </w:p>
    <w:p w14:paraId="0FE16814">
      <w:pPr>
        <w:ind w:firstLine="420" w:firstLineChars="200"/>
      </w:pPr>
      <w:r>
        <w:t>命令位置：【注释】</w:t>
      </w:r>
      <w:r>
        <w:rPr>
          <w:rFonts w:hint="eastAsia"/>
        </w:rPr>
        <w:t>-</w:t>
      </w:r>
      <w:r>
        <w:t>【</w:t>
      </w:r>
      <w:r>
        <w:rPr>
          <w:rFonts w:hint="eastAsia"/>
        </w:rPr>
        <w:t>径向标注</w:t>
      </w:r>
      <w:r>
        <w:t>】</w:t>
      </w:r>
      <w:r>
        <w:rPr>
          <w:rFonts w:hint="eastAsia"/>
        </w:rPr>
        <w:t>-</w:t>
      </w:r>
      <w:r>
        <w:t>【</w:t>
      </w:r>
      <w:r>
        <w:rPr>
          <w:rFonts w:hint="eastAsia"/>
        </w:rPr>
        <w:t>直径标注</w:t>
      </w:r>
      <w:r>
        <w:t>】</w:t>
      </w:r>
    </w:p>
    <w:p w14:paraId="6915981A">
      <w:pPr>
        <w:ind w:firstLine="420" w:firstLineChars="200"/>
      </w:pPr>
      <w:r>
        <w:rPr>
          <w:rFonts w:hint="eastAsia"/>
        </w:rPr>
        <w:t>此功能交互流程完全同【半径标注】。</w:t>
      </w:r>
    </w:p>
    <w:p w14:paraId="239B2F3A">
      <w:pPr>
        <w:ind w:firstLine="420"/>
      </w:pPr>
    </w:p>
    <w:p w14:paraId="420DC64E">
      <w:pPr>
        <w:pStyle w:val="3"/>
        <w:spacing w:before="40" w:after="40" w:line="360" w:lineRule="auto"/>
        <w:rPr>
          <w:rFonts w:eastAsia="黑体"/>
          <w:sz w:val="28"/>
        </w:rPr>
      </w:pPr>
      <w:bookmarkStart w:id="62" w:name="_Toc181866576"/>
      <w:r>
        <w:rPr>
          <w:rFonts w:eastAsia="黑体"/>
          <w:sz w:val="28"/>
        </w:rPr>
        <w:t>4.</w:t>
      </w:r>
      <w:r>
        <w:rPr>
          <w:rFonts w:hint="eastAsia" w:eastAsia="黑体"/>
          <w:sz w:val="28"/>
          <w:lang w:val="en-US" w:eastAsia="zh-CN"/>
        </w:rPr>
        <w:t>8</w:t>
      </w:r>
      <w:r>
        <w:rPr>
          <w:rFonts w:eastAsia="黑体"/>
          <w:sz w:val="28"/>
        </w:rPr>
        <w:t xml:space="preserve"> 角度标注</w:t>
      </w:r>
      <w:bookmarkEnd w:id="62"/>
    </w:p>
    <w:p w14:paraId="0CF2545F">
      <w:pPr>
        <w:ind w:firstLine="420" w:firstLineChars="200"/>
      </w:pPr>
      <w:r>
        <w:rPr>
          <w:rFonts w:hint="eastAsia"/>
        </w:rPr>
        <w:t>命令简介：根据用户选择的两条直线创建角度标注</w:t>
      </w:r>
    </w:p>
    <w:p w14:paraId="2FEE868F">
      <w:pPr>
        <w:ind w:firstLine="420" w:firstLineChars="200"/>
      </w:pPr>
      <w:r>
        <w:t>命令位置：【注释】</w:t>
      </w:r>
      <w:r>
        <w:rPr>
          <w:rFonts w:hint="eastAsia"/>
        </w:rPr>
        <w:t>-</w:t>
      </w:r>
      <w:r>
        <w:t>【</w:t>
      </w:r>
      <w:r>
        <w:rPr>
          <w:rFonts w:hint="eastAsia"/>
        </w:rPr>
        <w:t>角度标注</w:t>
      </w:r>
      <w:r>
        <w:t>】</w:t>
      </w:r>
    </w:p>
    <w:p w14:paraId="4B870B46">
      <w:pPr>
        <w:ind w:left="420" w:leftChars="200"/>
      </w:pPr>
      <w:r>
        <w:t>点取菜单命令后，命令行提示：</w:t>
      </w:r>
    </w:p>
    <w:p w14:paraId="09FDB70E">
      <w:pPr>
        <w:ind w:left="420" w:leftChars="200"/>
      </w:pPr>
      <w:r>
        <w:rPr>
          <w:rFonts w:hint="eastAsia"/>
        </w:rPr>
        <w:t>【</w:t>
      </w:r>
      <w:r>
        <w:rPr>
          <w:rFonts w:hint="eastAsia"/>
          <w:b/>
          <w:bCs/>
        </w:rPr>
        <w:t>请选择角度标注的第一条参照线</w:t>
      </w:r>
      <w:r>
        <w:rPr>
          <w:rFonts w:hint="eastAsia"/>
        </w:rPr>
        <w:t>】：移动鼠标，如果遇到可标注的直线，将会高亮蓝色显示。</w:t>
      </w:r>
    </w:p>
    <w:p w14:paraId="644D8670">
      <w:pPr>
        <w:ind w:left="420" w:leftChars="200"/>
      </w:pPr>
      <w:r>
        <w:drawing>
          <wp:inline distT="0" distB="0" distL="0" distR="0">
            <wp:extent cx="3172460" cy="2340610"/>
            <wp:effectExtent l="0" t="0" r="8890" b="254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78"/>
                    <a:stretch>
                      <a:fillRect/>
                    </a:stretch>
                  </pic:blipFill>
                  <pic:spPr>
                    <a:xfrm>
                      <a:off x="0" y="0"/>
                      <a:ext cx="3184696" cy="2350045"/>
                    </a:xfrm>
                    <a:prstGeom prst="rect">
                      <a:avLst/>
                    </a:prstGeom>
                  </pic:spPr>
                </pic:pic>
              </a:graphicData>
            </a:graphic>
          </wp:inline>
        </w:drawing>
      </w:r>
    </w:p>
    <w:p w14:paraId="40A5CEFC">
      <w:pPr>
        <w:ind w:left="420" w:leftChars="200"/>
      </w:pPr>
      <w:r>
        <w:rPr>
          <w:rFonts w:hint="eastAsia"/>
        </w:rPr>
        <w:t>【</w:t>
      </w:r>
      <w:r>
        <w:rPr>
          <w:rFonts w:hint="eastAsia"/>
          <w:b/>
          <w:bCs/>
        </w:rPr>
        <w:t>请选择角度标注的第二条参照线</w:t>
      </w:r>
      <w:r>
        <w:rPr>
          <w:rFonts w:hint="eastAsia"/>
        </w:rPr>
        <w:t>】：移动鼠标，如果遇到可标注的直线，将会高亮蓝色显示。第二条参照线选择完成后，直接出现预览图形。</w:t>
      </w:r>
    </w:p>
    <w:p w14:paraId="199C3E97">
      <w:pPr>
        <w:ind w:left="420" w:leftChars="200"/>
      </w:pPr>
      <w:r>
        <w:rPr>
          <w:rFonts w:hint="eastAsia"/>
        </w:rPr>
        <w:t>【</w:t>
      </w:r>
      <w:r>
        <w:rPr>
          <w:rFonts w:hint="eastAsia"/>
          <w:b/>
          <w:bCs/>
        </w:rPr>
        <w:t>请选择标注的放置点</w:t>
      </w:r>
      <w:r>
        <w:rPr>
          <w:rFonts w:hint="eastAsia"/>
        </w:rPr>
        <w:t>】：用户可根据预览图形确定想要绘制的角度标注，单击任意位置确定。</w:t>
      </w:r>
      <w:r>
        <w:t xml:space="preserve"> </w:t>
      </w:r>
    </w:p>
    <w:p w14:paraId="3C014B8D">
      <w:pPr>
        <w:ind w:left="420" w:leftChars="200"/>
      </w:pPr>
      <w:r>
        <w:drawing>
          <wp:inline distT="0" distB="0" distL="0" distR="0">
            <wp:extent cx="1950720" cy="1805940"/>
            <wp:effectExtent l="0" t="0" r="0" b="381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79"/>
                    <a:stretch>
                      <a:fillRect/>
                    </a:stretch>
                  </pic:blipFill>
                  <pic:spPr>
                    <a:xfrm>
                      <a:off x="0" y="0"/>
                      <a:ext cx="1970596" cy="1824625"/>
                    </a:xfrm>
                    <a:prstGeom prst="rect">
                      <a:avLst/>
                    </a:prstGeom>
                  </pic:spPr>
                </pic:pic>
              </a:graphicData>
            </a:graphic>
          </wp:inline>
        </w:drawing>
      </w:r>
      <w:r>
        <w:t xml:space="preserve"> </w:t>
      </w:r>
      <w:r>
        <w:drawing>
          <wp:inline distT="0" distB="0" distL="0" distR="0">
            <wp:extent cx="2011680" cy="1844675"/>
            <wp:effectExtent l="0" t="0" r="7620" b="317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80"/>
                    <a:stretch>
                      <a:fillRect/>
                    </a:stretch>
                  </pic:blipFill>
                  <pic:spPr>
                    <a:xfrm>
                      <a:off x="0" y="0"/>
                      <a:ext cx="2027724" cy="1860017"/>
                    </a:xfrm>
                    <a:prstGeom prst="rect">
                      <a:avLst/>
                    </a:prstGeom>
                  </pic:spPr>
                </pic:pic>
              </a:graphicData>
            </a:graphic>
          </wp:inline>
        </w:drawing>
      </w:r>
    </w:p>
    <w:p w14:paraId="1BA8E8AD">
      <w:pPr>
        <w:ind w:left="420" w:leftChars="200"/>
      </w:pPr>
      <w:r>
        <w:rPr>
          <w:rFonts w:hint="eastAsia"/>
        </w:rPr>
        <w:t>上图为角度标注在不同位置点时的不同效果。</w:t>
      </w:r>
    </w:p>
    <w:p w14:paraId="05C2CE45">
      <w:pPr>
        <w:spacing w:line="288" w:lineRule="auto"/>
        <w:ind w:firstLine="420" w:firstLineChars="200"/>
      </w:pPr>
    </w:p>
    <w:p w14:paraId="2DBAF511">
      <w:pPr>
        <w:pStyle w:val="3"/>
        <w:spacing w:before="40" w:after="40" w:line="360" w:lineRule="auto"/>
        <w:rPr>
          <w:rFonts w:eastAsia="黑体"/>
          <w:sz w:val="28"/>
        </w:rPr>
      </w:pPr>
      <w:bookmarkStart w:id="63" w:name="_Toc181866577"/>
      <w:r>
        <w:rPr>
          <w:rFonts w:eastAsia="黑体"/>
          <w:sz w:val="28"/>
        </w:rPr>
        <w:t>4.</w:t>
      </w:r>
      <w:r>
        <w:rPr>
          <w:rFonts w:hint="eastAsia" w:eastAsia="黑体"/>
          <w:sz w:val="28"/>
          <w:lang w:val="en-US" w:eastAsia="zh-CN"/>
        </w:rPr>
        <w:t>9</w:t>
      </w:r>
      <w:r>
        <w:rPr>
          <w:rFonts w:eastAsia="黑体"/>
          <w:sz w:val="28"/>
        </w:rPr>
        <w:t xml:space="preserve"> 弧弦标注</w:t>
      </w:r>
      <w:bookmarkEnd w:id="63"/>
    </w:p>
    <w:p w14:paraId="7413E22D">
      <w:pPr>
        <w:ind w:firstLine="420" w:firstLineChars="200"/>
      </w:pPr>
      <w:r>
        <w:rPr>
          <w:rFonts w:hint="eastAsia"/>
        </w:rPr>
        <w:t>命令简介：仅用于标注弧形构件</w:t>
      </w:r>
    </w:p>
    <w:p w14:paraId="52563051">
      <w:pPr>
        <w:ind w:firstLine="420" w:firstLineChars="200"/>
      </w:pPr>
      <w:r>
        <w:t>命令位置：【注释】</w:t>
      </w:r>
      <w:r>
        <w:rPr>
          <w:rFonts w:hint="eastAsia"/>
        </w:rPr>
        <w:t>-</w:t>
      </w:r>
      <w:r>
        <w:t>【</w:t>
      </w:r>
      <w:r>
        <w:rPr>
          <w:rFonts w:hint="eastAsia"/>
        </w:rPr>
        <w:t>弧弦标注</w:t>
      </w:r>
      <w:r>
        <w:t>】</w:t>
      </w:r>
    </w:p>
    <w:p w14:paraId="23D547C2">
      <w:pPr>
        <w:ind w:left="420" w:leftChars="200"/>
      </w:pPr>
      <w:r>
        <w:t>点取菜单命令后，命令行提示：</w:t>
      </w:r>
    </w:p>
    <w:p w14:paraId="36946437">
      <w:pPr>
        <w:ind w:left="420" w:leftChars="200"/>
      </w:pPr>
      <w:r>
        <w:rPr>
          <w:rFonts w:hint="eastAsia"/>
        </w:rPr>
        <w:t>【</w:t>
      </w:r>
      <w:r>
        <w:rPr>
          <w:rFonts w:hint="eastAsia"/>
          <w:b/>
          <w:bCs/>
        </w:rPr>
        <w:t>请选择想要标注的弧</w:t>
      </w:r>
      <w:r>
        <w:rPr>
          <w:rFonts w:hint="eastAsia"/>
        </w:rPr>
        <w:t>】：移动鼠标，如果遇到可标注的弧，将会高亮蓝色显示。如果选择不到弧形构件，命令不会继续进行。</w:t>
      </w:r>
    </w:p>
    <w:p w14:paraId="413A62B3">
      <w:pPr>
        <w:ind w:left="420" w:leftChars="200"/>
      </w:pPr>
      <w:r>
        <w:rPr>
          <w:rFonts w:hint="eastAsia"/>
        </w:rPr>
        <w:t>【</w:t>
      </w:r>
      <w:r>
        <w:rPr>
          <w:rFonts w:hint="eastAsia"/>
          <w:b/>
          <w:bCs/>
        </w:rPr>
        <w:t>请选择与该弧相交的参照线或参照点1</w:t>
      </w:r>
      <w:r>
        <w:rPr>
          <w:rFonts w:hint="eastAsia"/>
        </w:rPr>
        <w:t>】：选取的点或线的交点将作为弧弦标注的边界。</w:t>
      </w:r>
      <w:r>
        <w:t xml:space="preserve"> </w:t>
      </w:r>
    </w:p>
    <w:p w14:paraId="203523AF">
      <w:pPr>
        <w:ind w:left="420" w:leftChars="200"/>
      </w:pPr>
      <w:r>
        <w:rPr>
          <w:rFonts w:hint="eastAsia"/>
        </w:rPr>
        <w:t>【</w:t>
      </w:r>
      <w:r>
        <w:rPr>
          <w:rFonts w:hint="eastAsia"/>
          <w:b/>
          <w:bCs/>
        </w:rPr>
        <w:t>请选择与该弧相交的参照线或参照点</w:t>
      </w:r>
      <w:r>
        <w:rPr>
          <w:b/>
          <w:bCs/>
        </w:rPr>
        <w:t>2</w:t>
      </w:r>
      <w:r>
        <w:rPr>
          <w:rFonts w:hint="eastAsia"/>
        </w:rPr>
        <w:t>】：选取的点或线的交点将作为弧弦标注的边界。</w:t>
      </w:r>
    </w:p>
    <w:p w14:paraId="111C880E">
      <w:pPr>
        <w:ind w:left="420" w:leftChars="200"/>
      </w:pPr>
      <w:r>
        <w:rPr>
          <w:rFonts w:hint="eastAsia"/>
        </w:rPr>
        <w:t>【</w:t>
      </w:r>
      <w:bookmarkStart w:id="64" w:name="OLE_LINK1"/>
      <w:r>
        <w:rPr>
          <w:rFonts w:hint="eastAsia"/>
          <w:b/>
          <w:bCs/>
        </w:rPr>
        <w:t>请选择标注的放置点</w:t>
      </w:r>
      <w:bookmarkEnd w:id="64"/>
      <w:r>
        <w:rPr>
          <w:rFonts w:hint="eastAsia"/>
        </w:rPr>
        <w:t>】此时出现预览图形，图形随着用户鼠标点移动，可根据需求确定弧弦标注的位置，单击确定。</w:t>
      </w:r>
    </w:p>
    <w:p w14:paraId="3258C716">
      <w:r>
        <w:t xml:space="preserve"> </w:t>
      </w:r>
    </w:p>
    <w:p w14:paraId="0899EB6A">
      <w:pPr>
        <w:pStyle w:val="3"/>
        <w:spacing w:before="40" w:after="40" w:line="360" w:lineRule="auto"/>
        <w:rPr>
          <w:rFonts w:eastAsia="黑体"/>
          <w:sz w:val="28"/>
        </w:rPr>
      </w:pPr>
      <w:bookmarkStart w:id="65" w:name="_Toc181866578"/>
      <w:r>
        <w:rPr>
          <w:rFonts w:eastAsia="黑体"/>
          <w:sz w:val="28"/>
        </w:rPr>
        <w:t>4.</w:t>
      </w:r>
      <w:r>
        <w:rPr>
          <w:rFonts w:hint="eastAsia" w:eastAsia="黑体"/>
          <w:sz w:val="28"/>
          <w:lang w:val="en-US" w:eastAsia="zh-CN"/>
        </w:rPr>
        <w:t>10</w:t>
      </w:r>
      <w:r>
        <w:rPr>
          <w:rFonts w:eastAsia="黑体"/>
          <w:sz w:val="28"/>
        </w:rPr>
        <w:t xml:space="preserve"> 尺寸增补</w:t>
      </w:r>
      <w:bookmarkEnd w:id="65"/>
    </w:p>
    <w:p w14:paraId="07DD6AAC">
      <w:pPr>
        <w:ind w:left="420"/>
      </w:pPr>
      <w:r>
        <w:rPr>
          <w:rFonts w:hint="eastAsia"/>
        </w:rPr>
        <w:t>命令简介：在对齐标注或线性标注实例</w:t>
      </w:r>
      <w:r>
        <w:t>中增加区间</w:t>
      </w:r>
    </w:p>
    <w:p w14:paraId="3C579D8A">
      <w:pPr>
        <w:ind w:firstLine="420" w:firstLineChars="200"/>
      </w:pPr>
      <w:r>
        <w:t>命令位置：【注释】</w:t>
      </w:r>
      <w:r>
        <w:rPr>
          <w:rFonts w:hint="eastAsia"/>
        </w:rPr>
        <w:t>-</w:t>
      </w:r>
      <w:r>
        <w:t>【</w:t>
      </w:r>
      <w:r>
        <w:rPr>
          <w:rFonts w:hint="eastAsia"/>
        </w:rPr>
        <w:t>尺寸增补</w:t>
      </w:r>
      <w:r>
        <w:t>】</w:t>
      </w:r>
    </w:p>
    <w:p w14:paraId="23F39A69">
      <w:pPr>
        <w:ind w:firstLine="420" w:firstLineChars="200"/>
      </w:pPr>
      <w:r>
        <w:t>命令</w:t>
      </w:r>
      <w:r>
        <w:rPr>
          <w:rFonts w:hint="eastAsia"/>
        </w:rPr>
        <w:t>运行</w:t>
      </w:r>
      <w:r>
        <w:t>后，命令行提示：</w:t>
      </w:r>
    </w:p>
    <w:p w14:paraId="37608C54">
      <w:pPr>
        <w:ind w:left="420"/>
      </w:pPr>
      <w:r>
        <w:rPr>
          <w:rFonts w:hint="eastAsia"/>
        </w:rPr>
        <w:t>【</w:t>
      </w:r>
      <w:r>
        <w:rPr>
          <w:rFonts w:hint="eastAsia"/>
          <w:b/>
          <w:bCs/>
        </w:rPr>
        <w:t>请选择要增补的尺寸标注(对齐尺寸标注/线性尺寸标注</w:t>
      </w:r>
      <w:r>
        <w:rPr>
          <w:b/>
          <w:bCs/>
        </w:rPr>
        <w:t>)</w:t>
      </w:r>
      <w:r>
        <w:rPr>
          <w:rFonts w:hint="eastAsia"/>
        </w:rPr>
        <w:t>】</w:t>
      </w:r>
      <w:r>
        <w:t xml:space="preserve">: </w:t>
      </w:r>
      <w:r>
        <w:rPr>
          <w:rFonts w:hint="eastAsia"/>
        </w:rPr>
        <w:t>选</w:t>
      </w:r>
      <w:r>
        <w:t>取要在其中增补的</w:t>
      </w:r>
      <w:r>
        <w:rPr>
          <w:rFonts w:hint="eastAsia"/>
        </w:rPr>
        <w:t>尺寸标注族实例(只能选择对齐尺寸标注或线性尺寸标注</w:t>
      </w:r>
      <w:r>
        <w:t>)</w:t>
      </w:r>
      <w:r>
        <w:rPr>
          <w:rFonts w:hint="eastAsia"/>
        </w:rPr>
        <w:t>。(若此功能是双击触发，将直接进入下一步</w:t>
      </w:r>
      <w:r>
        <w:t>)</w:t>
      </w:r>
    </w:p>
    <w:p w14:paraId="2A4BFB6F">
      <w:pPr>
        <w:ind w:left="420"/>
      </w:pPr>
      <w:r>
        <w:rPr>
          <w:rFonts w:hint="eastAsia"/>
        </w:rPr>
        <w:t>【</w:t>
      </w:r>
      <w:r>
        <w:rPr>
          <w:rFonts w:hint="eastAsia"/>
          <w:b/>
          <w:bCs/>
        </w:rPr>
        <w:t>请继续选择需要标注的参照线或参照点(点击空白处结束</w:t>
      </w:r>
      <w:r>
        <w:rPr>
          <w:b/>
          <w:bCs/>
        </w:rPr>
        <w:t>)</w:t>
      </w:r>
      <w:r>
        <w:rPr>
          <w:rFonts w:hint="eastAsia"/>
        </w:rPr>
        <w:t>】</w:t>
      </w:r>
      <w:r>
        <w:t>: 捕捉</w:t>
      </w:r>
      <w:r>
        <w:rPr>
          <w:rFonts w:hint="eastAsia"/>
        </w:rPr>
        <w:t>实体上的</w:t>
      </w:r>
      <w:r>
        <w:t>点</w:t>
      </w:r>
      <w:r>
        <w:rPr>
          <w:rFonts w:hint="eastAsia"/>
        </w:rPr>
        <w:t>作为</w:t>
      </w:r>
      <w:r>
        <w:t>增补点</w:t>
      </w:r>
      <w:r>
        <w:rPr>
          <w:rFonts w:hint="eastAsia"/>
        </w:rPr>
        <w:t>加入到标注分区界线。点击空白处、右键、回车、E</w:t>
      </w:r>
      <w:r>
        <w:t>SC</w:t>
      </w:r>
      <w:r>
        <w:rPr>
          <w:rFonts w:hint="eastAsia"/>
        </w:rPr>
        <w:t>完成命令。</w:t>
      </w:r>
    </w:p>
    <w:p w14:paraId="4932D291">
      <w:pPr>
        <w:ind w:left="420" w:firstLine="420" w:firstLineChars="200"/>
      </w:pPr>
      <w:r>
        <w:rPr>
          <w:rFonts w:hint="eastAsia"/>
        </w:rPr>
        <w:t>本命令</w:t>
      </w:r>
      <w:r>
        <w:t>增补新的尺寸界线断开原有区间</w:t>
      </w:r>
      <w:r>
        <w:rPr>
          <w:rFonts w:hint="eastAsia"/>
        </w:rPr>
        <w:t>，</w:t>
      </w:r>
      <w:r>
        <w:t>但不</w:t>
      </w:r>
      <w:r>
        <w:rPr>
          <w:rFonts w:hint="eastAsia"/>
        </w:rPr>
        <w:t>会新</w:t>
      </w:r>
      <w:r>
        <w:t>增新</w:t>
      </w:r>
      <w:r>
        <w:rPr>
          <w:rFonts w:hint="eastAsia"/>
        </w:rPr>
        <w:t>的</w:t>
      </w:r>
      <w:r>
        <w:t>标注</w:t>
      </w:r>
      <w:r>
        <w:rPr>
          <w:rFonts w:hint="eastAsia"/>
        </w:rPr>
        <w:t>实例</w:t>
      </w:r>
      <w:r>
        <w:t>，</w:t>
      </w:r>
      <w:r>
        <w:rPr>
          <w:rFonts w:hint="eastAsia"/>
        </w:rPr>
        <w:t>仍为一个标注整体。</w:t>
      </w:r>
    </w:p>
    <w:p w14:paraId="30ACF64B"/>
    <w:p w14:paraId="5DBABAB1">
      <w:pPr>
        <w:pStyle w:val="3"/>
        <w:spacing w:before="40" w:after="40" w:line="360" w:lineRule="auto"/>
        <w:rPr>
          <w:rFonts w:eastAsia="黑体"/>
          <w:sz w:val="28"/>
        </w:rPr>
      </w:pPr>
      <w:bookmarkStart w:id="66" w:name="_Toc181866579"/>
      <w:r>
        <w:rPr>
          <w:rFonts w:eastAsia="黑体"/>
          <w:sz w:val="28"/>
        </w:rPr>
        <w:t>4.1</w:t>
      </w:r>
      <w:r>
        <w:rPr>
          <w:rFonts w:hint="eastAsia" w:eastAsia="黑体"/>
          <w:sz w:val="28"/>
          <w:lang w:val="en-US" w:eastAsia="zh-CN"/>
        </w:rPr>
        <w:t>1</w:t>
      </w:r>
      <w:r>
        <w:rPr>
          <w:rFonts w:eastAsia="黑体"/>
          <w:sz w:val="28"/>
        </w:rPr>
        <w:t xml:space="preserve"> 取消尺寸</w:t>
      </w:r>
      <w:bookmarkEnd w:id="66"/>
    </w:p>
    <w:p w14:paraId="23B9E380">
      <w:pPr>
        <w:ind w:left="420"/>
      </w:pPr>
      <w:r>
        <w:rPr>
          <w:rFonts w:hint="eastAsia"/>
        </w:rPr>
        <w:t>命令简介：</w:t>
      </w:r>
      <w:r>
        <w:t>删除</w:t>
      </w:r>
      <w:r>
        <w:rPr>
          <w:rFonts w:hint="eastAsia"/>
        </w:rPr>
        <w:t>对齐/线性</w:t>
      </w:r>
      <w:r>
        <w:t>标注</w:t>
      </w:r>
      <w:r>
        <w:rPr>
          <w:rFonts w:hint="eastAsia"/>
        </w:rPr>
        <w:t>族实例</w:t>
      </w:r>
      <w:r>
        <w:t>中指定的尺寸线区间</w:t>
      </w:r>
    </w:p>
    <w:p w14:paraId="7B28CD32">
      <w:pPr>
        <w:ind w:left="420"/>
      </w:pPr>
      <w:r>
        <w:t>命令位置：【注释】</w:t>
      </w:r>
      <w:r>
        <w:rPr>
          <w:rFonts w:hint="eastAsia"/>
        </w:rPr>
        <w:t>-</w:t>
      </w:r>
      <w:r>
        <w:t>【</w:t>
      </w:r>
      <w:r>
        <w:rPr>
          <w:rFonts w:hint="eastAsia"/>
        </w:rPr>
        <w:t>取消尺寸</w:t>
      </w:r>
      <w:r>
        <w:t>】</w:t>
      </w:r>
    </w:p>
    <w:p w14:paraId="663A0819">
      <w:pPr>
        <w:ind w:left="420" w:leftChars="200"/>
      </w:pPr>
      <w:r>
        <w:t xml:space="preserve">点取菜单命令后，命令行提示： </w:t>
      </w:r>
    </w:p>
    <w:p w14:paraId="4F923C8C">
      <w:pPr>
        <w:ind w:left="420" w:leftChars="200"/>
      </w:pPr>
      <w:r>
        <w:rPr>
          <w:rFonts w:hint="eastAsia"/>
          <w:b/>
          <w:bCs/>
        </w:rPr>
        <w:t>【请选择需要取消的尺寸标注区间】</w:t>
      </w:r>
      <w:r>
        <w:rPr>
          <w:b/>
          <w:bCs/>
        </w:rPr>
        <w:t xml:space="preserve">: </w:t>
      </w:r>
      <w:r>
        <w:t>点取要删除的尺寸线区间内的文字或尺寸线均可</w:t>
      </w:r>
      <w:r>
        <w:rPr>
          <w:rFonts w:hint="eastAsia"/>
        </w:rPr>
        <w:t>，点击后即时生效。右键/</w:t>
      </w:r>
      <w:r>
        <w:t>ESC</w:t>
      </w:r>
      <w:r>
        <w:rPr>
          <w:rFonts w:hint="eastAsia"/>
        </w:rPr>
        <w:t>取消命令。</w:t>
      </w:r>
    </w:p>
    <w:p w14:paraId="0B21588B">
      <w:pPr>
        <w:ind w:left="420" w:leftChars="200"/>
      </w:pPr>
      <w:r>
        <w:t>本命令删除</w:t>
      </w:r>
      <w:r>
        <w:rPr>
          <w:rFonts w:hint="eastAsia"/>
        </w:rPr>
        <w:t>对齐/线性</w:t>
      </w:r>
      <w:r>
        <w:t>标注</w:t>
      </w:r>
      <w:r>
        <w:rPr>
          <w:rFonts w:hint="eastAsia"/>
        </w:rPr>
        <w:t>族实例</w:t>
      </w:r>
      <w:r>
        <w:t>中指定的尺寸线区间，</w:t>
      </w:r>
      <w:r>
        <w:rPr>
          <w:rFonts w:hint="eastAsia"/>
        </w:rPr>
        <w:t>尺寸标注仅有一段，将会删除</w:t>
      </w:r>
    </w:p>
    <w:p w14:paraId="4B7867AA">
      <w:r>
        <w:rPr>
          <w:rFonts w:hint="eastAsia"/>
        </w:rPr>
        <w:t>该标注。当尺寸标注有多段时，删除</w:t>
      </w:r>
      <w:r>
        <w:t>中间段会把原来标注</w:t>
      </w:r>
      <w:r>
        <w:rPr>
          <w:rFonts w:hint="eastAsia"/>
        </w:rPr>
        <w:t>实例</w:t>
      </w:r>
      <w:r>
        <w:t>分开成为两个相同类型的标注</w:t>
      </w:r>
      <w:r>
        <w:rPr>
          <w:rFonts w:hint="eastAsia"/>
        </w:rPr>
        <w:t>实例。删除两端区间时，将会对原尺寸标注进行段数修改，不会新增新的标注实例。</w:t>
      </w:r>
    </w:p>
    <w:p w14:paraId="701A0D68">
      <w:pPr>
        <w:spacing w:line="288" w:lineRule="auto"/>
        <w:ind w:firstLine="420" w:firstLineChars="200"/>
      </w:pPr>
    </w:p>
    <w:p w14:paraId="6E34DB01">
      <w:pPr>
        <w:pStyle w:val="3"/>
        <w:spacing w:before="40" w:after="40" w:line="360" w:lineRule="auto"/>
        <w:rPr>
          <w:rFonts w:eastAsia="黑体"/>
          <w:sz w:val="28"/>
        </w:rPr>
      </w:pPr>
      <w:bookmarkStart w:id="67" w:name="_Toc181866580"/>
      <w:r>
        <w:rPr>
          <w:rFonts w:eastAsia="黑体"/>
          <w:sz w:val="28"/>
        </w:rPr>
        <w:t>4.1</w:t>
      </w:r>
      <w:r>
        <w:rPr>
          <w:rFonts w:hint="eastAsia" w:eastAsia="黑体"/>
          <w:sz w:val="28"/>
          <w:lang w:val="en-US" w:eastAsia="zh-CN"/>
        </w:rPr>
        <w:t>2</w:t>
      </w:r>
      <w:r>
        <w:rPr>
          <w:rFonts w:eastAsia="黑体"/>
          <w:sz w:val="28"/>
        </w:rPr>
        <w:t xml:space="preserve"> 尺寸对齐</w:t>
      </w:r>
      <w:bookmarkEnd w:id="67"/>
    </w:p>
    <w:p w14:paraId="0D8D986A">
      <w:pPr>
        <w:ind w:left="420"/>
      </w:pPr>
      <w:r>
        <w:rPr>
          <w:rFonts w:hint="eastAsia"/>
        </w:rPr>
        <w:t>命令简介：以一个对齐尺寸标注作为参照，再将其他对齐尺寸标注与参照标注对齐到同一位置。</w:t>
      </w:r>
    </w:p>
    <w:p w14:paraId="3FE395EF">
      <w:pPr>
        <w:ind w:left="420"/>
      </w:pPr>
      <w:r>
        <w:t>命令位置：【注释】</w:t>
      </w:r>
      <w:r>
        <w:rPr>
          <w:rFonts w:hint="eastAsia"/>
        </w:rPr>
        <w:t>-</w:t>
      </w:r>
      <w:r>
        <w:t>【</w:t>
      </w:r>
      <w:r>
        <w:rPr>
          <w:rFonts w:hint="eastAsia"/>
        </w:rPr>
        <w:t>尺寸对齐</w:t>
      </w:r>
      <w:r>
        <w:t>】</w:t>
      </w:r>
    </w:p>
    <w:p w14:paraId="5E7681F5">
      <w:pPr>
        <w:ind w:left="420"/>
      </w:pPr>
      <w:r>
        <w:t>点取菜单命令后，命令行提示：</w:t>
      </w:r>
    </w:p>
    <w:p w14:paraId="44673428">
      <w:pPr>
        <w:ind w:left="420"/>
      </w:pPr>
      <w:r>
        <w:rPr>
          <w:rFonts w:hint="eastAsia"/>
        </w:rPr>
        <w:t>【</w:t>
      </w:r>
      <w:r>
        <w:rPr>
          <w:rFonts w:hint="eastAsia"/>
          <w:b/>
          <w:bCs/>
        </w:rPr>
        <w:t>请选择参照尺寸标注(对齐尺寸标注</w:t>
      </w:r>
      <w:r>
        <w:rPr>
          <w:b/>
          <w:bCs/>
        </w:rPr>
        <w:t>)</w:t>
      </w:r>
      <w:r>
        <w:rPr>
          <w:rFonts w:hint="eastAsia"/>
        </w:rPr>
        <w:t>】</w:t>
      </w:r>
      <w:r>
        <w:t>: 选取</w:t>
      </w:r>
      <w:r>
        <w:rPr>
          <w:rFonts w:hint="eastAsia"/>
        </w:rPr>
        <w:t>一个对齐尺寸实例</w:t>
      </w:r>
      <w:r>
        <w:t>作为对齐的标准</w:t>
      </w:r>
      <w:r>
        <w:rPr>
          <w:rFonts w:hint="eastAsia"/>
        </w:rPr>
        <w:t>标注</w:t>
      </w:r>
      <w:r>
        <w:t>；</w:t>
      </w:r>
    </w:p>
    <w:p w14:paraId="74B1D519">
      <w:pPr>
        <w:ind w:left="420"/>
      </w:pPr>
      <w:r>
        <w:rPr>
          <w:rFonts w:hint="eastAsia"/>
        </w:rPr>
        <w:t>【</w:t>
      </w:r>
      <w:r>
        <w:rPr>
          <w:rFonts w:hint="eastAsia"/>
          <w:b/>
          <w:bCs/>
        </w:rPr>
        <w:t>请选取要对齐的尺寸标注(对齐尺寸标注</w:t>
      </w:r>
      <w:r>
        <w:rPr>
          <w:b/>
          <w:bCs/>
        </w:rPr>
        <w:t>)</w:t>
      </w:r>
      <w:r>
        <w:rPr>
          <w:rFonts w:hint="eastAsia"/>
        </w:rPr>
        <w:t>】</w:t>
      </w:r>
      <w:r>
        <w:t>: 选取其他要对齐排列的</w:t>
      </w:r>
      <w:r>
        <w:rPr>
          <w:rFonts w:hint="eastAsia"/>
        </w:rPr>
        <w:t>对齐尺寸</w:t>
      </w:r>
      <w:r>
        <w:t>标注；</w:t>
      </w:r>
      <w:r>
        <w:rPr>
          <w:rFonts w:hint="eastAsia"/>
        </w:rPr>
        <w:t>此步骤将重复进行。右键、E</w:t>
      </w:r>
      <w:r>
        <w:t>SC</w:t>
      </w:r>
      <w:r>
        <w:rPr>
          <w:rFonts w:hint="eastAsia"/>
        </w:rPr>
        <w:t>将退出命令。</w:t>
      </w:r>
    </w:p>
    <w:p w14:paraId="3B526B01">
      <w:pPr>
        <w:ind w:left="420"/>
      </w:pPr>
    </w:p>
    <w:p w14:paraId="135E7E5B">
      <w:pPr>
        <w:pStyle w:val="3"/>
        <w:spacing w:before="40" w:after="40" w:line="360" w:lineRule="auto"/>
        <w:rPr>
          <w:rFonts w:eastAsia="黑体"/>
          <w:sz w:val="28"/>
        </w:rPr>
      </w:pPr>
      <w:bookmarkStart w:id="68" w:name="_Toc181866581"/>
      <w:r>
        <w:rPr>
          <w:rFonts w:eastAsia="黑体"/>
          <w:sz w:val="28"/>
        </w:rPr>
        <w:t>4.1</w:t>
      </w:r>
      <w:r>
        <w:rPr>
          <w:rFonts w:hint="eastAsia" w:eastAsia="黑体"/>
          <w:sz w:val="28"/>
          <w:lang w:val="en-US" w:eastAsia="zh-CN"/>
        </w:rPr>
        <w:t>3</w:t>
      </w:r>
      <w:r>
        <w:rPr>
          <w:rFonts w:eastAsia="黑体"/>
          <w:sz w:val="28"/>
        </w:rPr>
        <w:t xml:space="preserve"> 尺寸打断</w:t>
      </w:r>
      <w:bookmarkEnd w:id="68"/>
    </w:p>
    <w:p w14:paraId="5983B5D1">
      <w:pPr>
        <w:ind w:left="420"/>
      </w:pPr>
      <w:r>
        <w:rPr>
          <w:rFonts w:hint="eastAsia"/>
        </w:rPr>
        <w:t>命令简介：将对齐/线性</w:t>
      </w:r>
      <w:r>
        <w:t>尺寸标注</w:t>
      </w:r>
      <w:r>
        <w:rPr>
          <w:rFonts w:hint="eastAsia"/>
        </w:rPr>
        <w:t>实例</w:t>
      </w:r>
      <w:r>
        <w:t>在指定的尺寸界线上打断，成为两段互相独立的尺寸标注</w:t>
      </w:r>
      <w:r>
        <w:rPr>
          <w:rFonts w:hint="eastAsia"/>
        </w:rPr>
        <w:t>实例。</w:t>
      </w:r>
      <w:r>
        <w:t xml:space="preserve"> </w:t>
      </w:r>
    </w:p>
    <w:p w14:paraId="2C34E23A">
      <w:pPr>
        <w:ind w:left="420"/>
      </w:pPr>
      <w:r>
        <w:t>命令位置：【注释】</w:t>
      </w:r>
      <w:r>
        <w:rPr>
          <w:rFonts w:hint="eastAsia"/>
        </w:rPr>
        <w:t>-</w:t>
      </w:r>
      <w:r>
        <w:t>【</w:t>
      </w:r>
      <w:r>
        <w:rPr>
          <w:rFonts w:hint="eastAsia"/>
        </w:rPr>
        <w:t>尺寸打断</w:t>
      </w:r>
      <w:r>
        <w:t>】</w:t>
      </w:r>
    </w:p>
    <w:p w14:paraId="60415A63">
      <w:pPr>
        <w:ind w:left="420" w:leftChars="200"/>
      </w:pPr>
      <w:r>
        <w:t>点取菜单命令后，命令行提示：</w:t>
      </w:r>
    </w:p>
    <w:p w14:paraId="7449DC7E">
      <w:pPr>
        <w:ind w:left="420" w:firstLine="2"/>
      </w:pPr>
      <w:r>
        <w:rPr>
          <w:rFonts w:hint="eastAsia"/>
          <w:b/>
          <w:bCs/>
        </w:rPr>
        <w:t>【</w:t>
      </w:r>
      <w:r>
        <w:rPr>
          <w:b/>
          <w:bCs/>
        </w:rPr>
        <w:t>请在要打断的一侧点取尺寸线</w:t>
      </w:r>
      <w:r>
        <w:rPr>
          <w:rFonts w:hint="eastAsia"/>
          <w:b/>
          <w:bCs/>
        </w:rPr>
        <w:t>】</w:t>
      </w:r>
      <w:r>
        <w:rPr>
          <w:b/>
          <w:bCs/>
        </w:rPr>
        <w:t>:</w:t>
      </w:r>
      <w:r>
        <w:t xml:space="preserve"> 在要打断的位置点取尺寸线，随即打断尺寸线</w:t>
      </w:r>
      <w:r>
        <w:rPr>
          <w:rFonts w:hint="eastAsia"/>
        </w:rPr>
        <w:t>。打断的位置将以离鼠标选取点最近的尺寸界线作为打断处。</w:t>
      </w:r>
    </w:p>
    <w:p w14:paraId="05746CDA">
      <w:pPr>
        <w:ind w:firstLine="420" w:firstLineChars="200"/>
      </w:pPr>
      <w:r>
        <w:rPr>
          <w:rFonts w:hint="eastAsia"/>
        </w:rPr>
        <w:t>下图示例说明：</w:t>
      </w:r>
    </w:p>
    <w:p w14:paraId="4E5756BB">
      <w:pPr>
        <w:ind w:firstLine="420" w:firstLineChars="200"/>
      </w:pPr>
      <w:r>
        <w:rPr>
          <w:rFonts w:hint="eastAsia"/>
        </w:rPr>
        <w:t>第一种情况：(图中红框表示鼠标选取的打断点</w:t>
      </w:r>
      <w:r>
        <w:t>)</w:t>
      </w:r>
    </w:p>
    <w:p w14:paraId="5C808696">
      <w:pPr>
        <w:ind w:left="420"/>
      </w:pPr>
      <w:r>
        <w:drawing>
          <wp:inline distT="0" distB="0" distL="0" distR="0">
            <wp:extent cx="2345690" cy="95377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81"/>
                    <a:srcRect b="23318"/>
                    <a:stretch>
                      <a:fillRect/>
                    </a:stretch>
                  </pic:blipFill>
                  <pic:spPr>
                    <a:xfrm>
                      <a:off x="0" y="0"/>
                      <a:ext cx="2352402" cy="956886"/>
                    </a:xfrm>
                    <a:prstGeom prst="rect">
                      <a:avLst/>
                    </a:prstGeom>
                    <a:ln>
                      <a:noFill/>
                    </a:ln>
                  </pic:spPr>
                </pic:pic>
              </a:graphicData>
            </a:graphic>
          </wp:inline>
        </w:drawing>
      </w:r>
      <w:r>
        <w:rPr>
          <w:rFonts w:hint="eastAsia"/>
        </w:rPr>
        <w:t xml:space="preserve"> </w:t>
      </w:r>
      <w:r>
        <w:drawing>
          <wp:inline distT="0" distB="0" distL="0" distR="0">
            <wp:extent cx="2292350" cy="937895"/>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82"/>
                    <a:srcRect b="25357"/>
                    <a:stretch>
                      <a:fillRect/>
                    </a:stretch>
                  </pic:blipFill>
                  <pic:spPr>
                    <a:xfrm>
                      <a:off x="0" y="0"/>
                      <a:ext cx="2292985" cy="938408"/>
                    </a:xfrm>
                    <a:prstGeom prst="rect">
                      <a:avLst/>
                    </a:prstGeom>
                    <a:ln>
                      <a:noFill/>
                    </a:ln>
                  </pic:spPr>
                </pic:pic>
              </a:graphicData>
            </a:graphic>
          </wp:inline>
        </w:drawing>
      </w:r>
    </w:p>
    <w:p w14:paraId="35DFEF31">
      <w:pPr>
        <w:ind w:left="420"/>
      </w:pPr>
      <w:r>
        <w:rPr>
          <w:rFonts w:hint="eastAsia"/>
        </w:rPr>
        <w:t>第二种情况：(图中红框表示鼠标选取的打断点</w:t>
      </w:r>
      <w:r>
        <w:t>)</w:t>
      </w:r>
    </w:p>
    <w:p w14:paraId="29C0D50D">
      <w:pPr>
        <w:ind w:left="420"/>
      </w:pPr>
      <w:r>
        <w:drawing>
          <wp:inline distT="0" distB="0" distL="0" distR="0">
            <wp:extent cx="2355850" cy="1064895"/>
            <wp:effectExtent l="0" t="0" r="6350" b="190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83"/>
                    <a:srcRect b="16503"/>
                    <a:stretch>
                      <a:fillRect/>
                    </a:stretch>
                  </pic:blipFill>
                  <pic:spPr>
                    <a:xfrm>
                      <a:off x="0" y="0"/>
                      <a:ext cx="2377549" cy="1075288"/>
                    </a:xfrm>
                    <a:prstGeom prst="rect">
                      <a:avLst/>
                    </a:prstGeom>
                    <a:ln>
                      <a:noFill/>
                    </a:ln>
                  </pic:spPr>
                </pic:pic>
              </a:graphicData>
            </a:graphic>
          </wp:inline>
        </w:drawing>
      </w:r>
      <w:r>
        <w:rPr>
          <w:rFonts w:hint="eastAsia"/>
        </w:rPr>
        <w:t xml:space="preserve"> </w:t>
      </w:r>
      <w:r>
        <w:drawing>
          <wp:inline distT="0" distB="0" distL="0" distR="0">
            <wp:extent cx="2342515" cy="1057275"/>
            <wp:effectExtent l="0" t="0" r="635"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84"/>
                    <a:srcRect b="17949"/>
                    <a:stretch>
                      <a:fillRect/>
                    </a:stretch>
                  </pic:blipFill>
                  <pic:spPr>
                    <a:xfrm>
                      <a:off x="0" y="0"/>
                      <a:ext cx="2351417" cy="1061542"/>
                    </a:xfrm>
                    <a:prstGeom prst="rect">
                      <a:avLst/>
                    </a:prstGeom>
                    <a:ln>
                      <a:noFill/>
                    </a:ln>
                  </pic:spPr>
                </pic:pic>
              </a:graphicData>
            </a:graphic>
          </wp:inline>
        </w:drawing>
      </w:r>
    </w:p>
    <w:p w14:paraId="7A20D460"/>
    <w:p w14:paraId="644026DD">
      <w:pPr>
        <w:pStyle w:val="3"/>
        <w:spacing w:before="40" w:after="40" w:line="360" w:lineRule="auto"/>
        <w:rPr>
          <w:rFonts w:eastAsia="黑体"/>
          <w:sz w:val="28"/>
        </w:rPr>
      </w:pPr>
      <w:bookmarkStart w:id="69" w:name="_Toc181866582"/>
      <w:r>
        <w:rPr>
          <w:rFonts w:eastAsia="黑体"/>
          <w:sz w:val="28"/>
        </w:rPr>
        <w:t>4.1</w:t>
      </w:r>
      <w:r>
        <w:rPr>
          <w:rFonts w:hint="eastAsia" w:eastAsia="黑体"/>
          <w:sz w:val="28"/>
          <w:lang w:val="en-US" w:eastAsia="zh-CN"/>
        </w:rPr>
        <w:t>4</w:t>
      </w:r>
      <w:r>
        <w:rPr>
          <w:rFonts w:eastAsia="黑体"/>
          <w:sz w:val="28"/>
        </w:rPr>
        <w:t xml:space="preserve"> 合并区间</w:t>
      </w:r>
      <w:bookmarkEnd w:id="69"/>
    </w:p>
    <w:p w14:paraId="2C92CD8A">
      <w:pPr>
        <w:ind w:left="420"/>
      </w:pPr>
      <w:r>
        <w:rPr>
          <w:rFonts w:hint="eastAsia"/>
        </w:rPr>
        <w:t>命令简介：将框选中的同一个尺寸标注的所有区间进行合并</w:t>
      </w:r>
    </w:p>
    <w:p w14:paraId="02E855C1">
      <w:pPr>
        <w:ind w:left="420"/>
      </w:pPr>
      <w:r>
        <w:t>命令位置：【注释】</w:t>
      </w:r>
      <w:r>
        <w:rPr>
          <w:rFonts w:hint="eastAsia"/>
        </w:rPr>
        <w:t>-</w:t>
      </w:r>
      <w:r>
        <w:t>【</w:t>
      </w:r>
      <w:r>
        <w:rPr>
          <w:rFonts w:hint="eastAsia"/>
        </w:rPr>
        <w:t>合并区间</w:t>
      </w:r>
      <w:r>
        <w:t>】</w:t>
      </w:r>
    </w:p>
    <w:p w14:paraId="5EBAAC96">
      <w:pPr>
        <w:ind w:left="420"/>
      </w:pPr>
      <w:r>
        <w:t>点取菜单命令后，命令行提示：</w:t>
      </w:r>
    </w:p>
    <w:p w14:paraId="4C4076AA">
      <w:pPr>
        <w:ind w:left="420"/>
      </w:pPr>
      <w:r>
        <w:rPr>
          <w:rFonts w:hint="eastAsia"/>
        </w:rPr>
        <w:t>【请框选同一个尺寸标注内需要合并的区间】</w:t>
      </w:r>
      <w:r>
        <w:t>: 用两个对角点框选要合并区间之间的尺寸界</w:t>
      </w:r>
      <w:r>
        <w:rPr>
          <w:rFonts w:hint="eastAsia"/>
        </w:rPr>
        <w:t>线，可以框选多个尺寸界线。即使生效。效果可以看作将框中的尺寸界线删除。</w:t>
      </w:r>
    </w:p>
    <w:p w14:paraId="61BF57BC">
      <w:pPr>
        <w:ind w:left="420"/>
      </w:pPr>
    </w:p>
    <w:p w14:paraId="728267F6">
      <w:pPr>
        <w:pStyle w:val="3"/>
        <w:spacing w:before="40" w:after="40" w:line="360" w:lineRule="auto"/>
        <w:rPr>
          <w:rFonts w:eastAsia="黑体"/>
          <w:sz w:val="28"/>
        </w:rPr>
      </w:pPr>
      <w:bookmarkStart w:id="70" w:name="_Toc181866583"/>
      <w:r>
        <w:rPr>
          <w:rFonts w:eastAsia="黑体"/>
          <w:sz w:val="28"/>
        </w:rPr>
        <w:t>4.1</w:t>
      </w:r>
      <w:r>
        <w:rPr>
          <w:rFonts w:hint="eastAsia" w:eastAsia="黑体"/>
          <w:sz w:val="28"/>
          <w:lang w:val="en-US" w:eastAsia="zh-CN"/>
        </w:rPr>
        <w:t>5</w:t>
      </w:r>
      <w:r>
        <w:rPr>
          <w:rFonts w:eastAsia="黑体"/>
          <w:sz w:val="28"/>
        </w:rPr>
        <w:t xml:space="preserve"> 引出标注</w:t>
      </w:r>
      <w:bookmarkEnd w:id="70"/>
    </w:p>
    <w:p w14:paraId="0FBFBF3B">
      <w:pPr>
        <w:ind w:left="420"/>
      </w:pPr>
      <w:r>
        <w:rPr>
          <w:rFonts w:hint="eastAsia"/>
        </w:rPr>
        <w:t>命令简介：</w:t>
      </w:r>
      <w:r>
        <w:t>对多个标注点进行说明性的文字标注</w:t>
      </w:r>
    </w:p>
    <w:p w14:paraId="578CCB17">
      <w:pPr>
        <w:ind w:left="420"/>
      </w:pPr>
      <w:r>
        <w:t>命令位置：【注释】</w:t>
      </w:r>
      <w:r>
        <w:rPr>
          <w:rFonts w:hint="eastAsia"/>
        </w:rPr>
        <w:t>-</w:t>
      </w:r>
      <w:r>
        <w:t>【</w:t>
      </w:r>
      <w:r>
        <w:rPr>
          <w:rFonts w:hint="eastAsia"/>
        </w:rPr>
        <w:t>引出标注</w:t>
      </w:r>
      <w:r>
        <w:t>】</w:t>
      </w:r>
    </w:p>
    <w:p w14:paraId="736CBD49">
      <w:pPr>
        <w:ind w:firstLine="420" w:firstLineChars="200"/>
      </w:pPr>
      <w:r>
        <w:t>本命令可用于对多个标注点进行说明性的文字标注，自动按端点对齐文字，支持“引线平行”功能，</w:t>
      </w:r>
      <w:r>
        <w:rPr>
          <w:rFonts w:hint="eastAsia"/>
        </w:rPr>
        <w:t>分为上标文字、下标文字</w:t>
      </w:r>
      <w:r>
        <w:t>，</w:t>
      </w:r>
      <w:r>
        <w:rPr>
          <w:rFonts w:hint="eastAsia"/>
        </w:rPr>
        <w:t>可根据需求选择填写。</w:t>
      </w:r>
      <w:r>
        <w:t>标注点的取点捕捉方式完全服从命令执行时的捕捉方式。</w:t>
      </w:r>
      <w:r>
        <w:rPr>
          <w:rFonts w:hint="eastAsia"/>
        </w:rPr>
        <w:t>本命令提供五种箭头样式，三种文字对齐方式，可根据预览效果自行选择。</w:t>
      </w:r>
    </w:p>
    <w:p w14:paraId="640DB57C">
      <w:pPr>
        <w:ind w:firstLine="420"/>
      </w:pPr>
      <w:r>
        <w:t>点取菜单命令后，对话框显示：</w:t>
      </w:r>
    </w:p>
    <w:p w14:paraId="06A2D812">
      <w:pPr>
        <w:ind w:firstLine="420"/>
      </w:pPr>
      <w:r>
        <w:drawing>
          <wp:inline distT="0" distB="0" distL="0" distR="0">
            <wp:extent cx="3771265" cy="1518285"/>
            <wp:effectExtent l="0" t="0" r="635" b="571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85"/>
                    <a:stretch>
                      <a:fillRect/>
                    </a:stretch>
                  </pic:blipFill>
                  <pic:spPr>
                    <a:xfrm>
                      <a:off x="0" y="0"/>
                      <a:ext cx="3900592" cy="1570591"/>
                    </a:xfrm>
                    <a:prstGeom prst="rect">
                      <a:avLst/>
                    </a:prstGeom>
                  </pic:spPr>
                </pic:pic>
              </a:graphicData>
            </a:graphic>
          </wp:inline>
        </w:drawing>
      </w:r>
    </w:p>
    <w:p w14:paraId="114588AD">
      <w:pPr>
        <w:ind w:firstLine="420" w:firstLineChars="200"/>
      </w:pPr>
      <w:r>
        <w:rPr>
          <w:rFonts w:hint="eastAsia"/>
        </w:rPr>
        <w:t>【请选择标注的引出位置】</w:t>
      </w:r>
      <w:r>
        <w:t>：</w:t>
      </w:r>
      <w:r>
        <w:rPr>
          <w:rFonts w:hint="eastAsia"/>
        </w:rPr>
        <w:t>选取任意一点作为标注箭头引出点。</w:t>
      </w:r>
    </w:p>
    <w:p w14:paraId="5570233F">
      <w:pPr>
        <w:ind w:firstLine="420" w:firstLineChars="200"/>
      </w:pPr>
      <w:r>
        <w:rPr>
          <w:rFonts w:hint="eastAsia"/>
        </w:rPr>
        <w:t>【请选择水平引线起点】</w:t>
      </w:r>
      <w:r>
        <w:t xml:space="preserve">: </w:t>
      </w:r>
      <w:r>
        <w:rPr>
          <w:rFonts w:hint="eastAsia"/>
        </w:rPr>
        <w:t>选取任意一点作为水平线引出点(具体效果参照预览图形</w:t>
      </w:r>
      <w:r>
        <w:t>)</w:t>
      </w:r>
      <w:r>
        <w:rPr>
          <w:rFonts w:hint="eastAsia"/>
        </w:rPr>
        <w:t>。</w:t>
      </w:r>
    </w:p>
    <w:p w14:paraId="03B72F0A">
      <w:pPr>
        <w:ind w:firstLine="420" w:firstLineChars="200"/>
      </w:pPr>
      <w:r>
        <w:rPr>
          <w:rFonts w:hint="eastAsia"/>
        </w:rPr>
        <w:t>【请选择文字标注位置】</w:t>
      </w:r>
      <w:r>
        <w:t xml:space="preserve">: </w:t>
      </w:r>
      <w:r>
        <w:rPr>
          <w:rFonts w:hint="eastAsia"/>
        </w:rPr>
        <w:t>选取任意一点作为水平线终点，也即文字的位置点(具体效果参照预览图形</w:t>
      </w:r>
      <w:r>
        <w:t>)</w:t>
      </w:r>
      <w:r>
        <w:rPr>
          <w:rFonts w:hint="eastAsia"/>
        </w:rPr>
        <w:t>。</w:t>
      </w:r>
    </w:p>
    <w:p w14:paraId="229FF712">
      <w:pPr>
        <w:ind w:firstLine="420"/>
      </w:pPr>
      <w:r>
        <w:drawing>
          <wp:inline distT="0" distB="0" distL="0" distR="0">
            <wp:extent cx="2000250" cy="1160145"/>
            <wp:effectExtent l="0" t="0" r="0" b="190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86"/>
                    <a:stretch>
                      <a:fillRect/>
                    </a:stretch>
                  </pic:blipFill>
                  <pic:spPr>
                    <a:xfrm>
                      <a:off x="0" y="0"/>
                      <a:ext cx="2021529" cy="1172986"/>
                    </a:xfrm>
                    <a:prstGeom prst="rect">
                      <a:avLst/>
                    </a:prstGeom>
                  </pic:spPr>
                </pic:pic>
              </a:graphicData>
            </a:graphic>
          </wp:inline>
        </w:drawing>
      </w:r>
    </w:p>
    <w:p w14:paraId="2433B10E">
      <w:pPr>
        <w:ind w:firstLine="420" w:firstLineChars="200"/>
      </w:pPr>
      <w:r>
        <w:rPr>
          <w:rFonts w:hint="eastAsia"/>
        </w:rPr>
        <w:t>【请选择其他标注点】</w:t>
      </w:r>
      <w:r>
        <w:t xml:space="preserve">: </w:t>
      </w:r>
      <w:r>
        <w:rPr>
          <w:rFonts w:hint="eastAsia"/>
        </w:rPr>
        <w:t>选取任意一点作为额外的箭头引出点，此步骤循环进行(具体效果参照预览图形</w:t>
      </w:r>
      <w:r>
        <w:t>)</w:t>
      </w:r>
      <w:r>
        <w:rPr>
          <w:rFonts w:hint="eastAsia"/>
        </w:rPr>
        <w:t>。如果不需要额外引出点可直接退出命令。右键退出本次绘制，界面依然存在，可进行下一次引出标注。按E</w:t>
      </w:r>
      <w:r>
        <w:t>SC</w:t>
      </w:r>
      <w:r>
        <w:rPr>
          <w:rFonts w:hint="eastAsia"/>
        </w:rPr>
        <w:t>在退出步骤的同时，也将完全退出功能命令。</w:t>
      </w:r>
    </w:p>
    <w:p w14:paraId="048C4C56">
      <w:pPr>
        <w:ind w:firstLine="420"/>
      </w:pPr>
      <w:r>
        <w:drawing>
          <wp:inline distT="0" distB="0" distL="0" distR="0">
            <wp:extent cx="1968500" cy="1306195"/>
            <wp:effectExtent l="0" t="0" r="0" b="825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87"/>
                    <a:stretch>
                      <a:fillRect/>
                    </a:stretch>
                  </pic:blipFill>
                  <pic:spPr>
                    <a:xfrm>
                      <a:off x="0" y="0"/>
                      <a:ext cx="2021560" cy="1341408"/>
                    </a:xfrm>
                    <a:prstGeom prst="rect">
                      <a:avLst/>
                    </a:prstGeom>
                  </pic:spPr>
                </pic:pic>
              </a:graphicData>
            </a:graphic>
          </wp:inline>
        </w:drawing>
      </w:r>
    </w:p>
    <w:p w14:paraId="092A5F9E">
      <w:pPr>
        <w:ind w:firstLine="420" w:firstLineChars="200"/>
      </w:pPr>
      <w:r>
        <w:t>勾选</w:t>
      </w:r>
      <w:r>
        <w:rPr>
          <w:rFonts w:hint="eastAsia"/>
        </w:rPr>
        <w:t>【</w:t>
      </w:r>
      <w:r>
        <w:t>多点共线</w:t>
      </w:r>
      <w:r>
        <w:rPr>
          <w:rFonts w:hint="eastAsia"/>
        </w:rPr>
        <w:t>】</w:t>
      </w:r>
      <w:r>
        <w:t>和</w:t>
      </w:r>
      <w:r>
        <w:rPr>
          <w:rFonts w:hint="eastAsia"/>
        </w:rPr>
        <w:t>【</w:t>
      </w:r>
      <w:r>
        <w:t>引线平行</w:t>
      </w:r>
      <w:r>
        <w:rPr>
          <w:rFonts w:hint="eastAsia"/>
        </w:rPr>
        <w:t>】</w:t>
      </w:r>
      <w:r>
        <w:t>的结果分别如下图所示</w:t>
      </w:r>
      <w:r>
        <w:rPr>
          <w:rFonts w:hint="eastAsia"/>
        </w:rPr>
        <w:t>(只能同时使用其中一种</w:t>
      </w:r>
      <w:r>
        <w:t>)</w:t>
      </w:r>
      <w:r>
        <w:rPr>
          <w:rFonts w:hint="eastAsia"/>
        </w:rPr>
        <w:t>：</w:t>
      </w:r>
    </w:p>
    <w:p w14:paraId="39DDBBBC">
      <w:pPr>
        <w:ind w:firstLine="420"/>
      </w:pPr>
      <w:r>
        <w:drawing>
          <wp:inline distT="0" distB="0" distL="0" distR="0">
            <wp:extent cx="1519555" cy="1183640"/>
            <wp:effectExtent l="0" t="0" r="4445"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88"/>
                    <a:stretch>
                      <a:fillRect/>
                    </a:stretch>
                  </pic:blipFill>
                  <pic:spPr>
                    <a:xfrm>
                      <a:off x="0" y="0"/>
                      <a:ext cx="1539960" cy="1199592"/>
                    </a:xfrm>
                    <a:prstGeom prst="rect">
                      <a:avLst/>
                    </a:prstGeom>
                  </pic:spPr>
                </pic:pic>
              </a:graphicData>
            </a:graphic>
          </wp:inline>
        </w:drawing>
      </w:r>
      <w:r>
        <w:rPr>
          <w:rFonts w:hint="eastAsia"/>
        </w:rPr>
        <w:t xml:space="preserve"> </w:t>
      </w:r>
      <w:r>
        <w:t xml:space="preserve">    </w:t>
      </w:r>
    </w:p>
    <w:p w14:paraId="491A81D5"/>
    <w:p w14:paraId="1C5CA1A7">
      <w:pPr>
        <w:pStyle w:val="3"/>
        <w:spacing w:before="40" w:after="40" w:line="360" w:lineRule="auto"/>
        <w:rPr>
          <w:rFonts w:eastAsia="黑体"/>
          <w:sz w:val="28"/>
        </w:rPr>
      </w:pPr>
      <w:bookmarkStart w:id="71" w:name="_Toc181866584"/>
      <w:r>
        <w:rPr>
          <w:rFonts w:eastAsia="黑体"/>
          <w:sz w:val="28"/>
        </w:rPr>
        <w:t>4.1</w:t>
      </w:r>
      <w:r>
        <w:rPr>
          <w:rFonts w:hint="eastAsia" w:eastAsia="黑体"/>
          <w:sz w:val="28"/>
          <w:lang w:val="en-US" w:eastAsia="zh-CN"/>
        </w:rPr>
        <w:t>6</w:t>
      </w:r>
      <w:r>
        <w:rPr>
          <w:rFonts w:eastAsia="黑体"/>
          <w:sz w:val="28"/>
        </w:rPr>
        <w:t xml:space="preserve"> 箭头引注</w:t>
      </w:r>
      <w:bookmarkEnd w:id="71"/>
    </w:p>
    <w:p w14:paraId="7D18CE3C">
      <w:pPr>
        <w:ind w:firstLine="420" w:firstLineChars="200"/>
      </w:pPr>
      <w:r>
        <w:rPr>
          <w:rFonts w:hint="eastAsia"/>
        </w:rPr>
        <w:t>命令简介：</w:t>
      </w:r>
      <w:r>
        <w:t>绘制带有箭头的引出标注</w:t>
      </w:r>
    </w:p>
    <w:p w14:paraId="2A3449FF">
      <w:pPr>
        <w:ind w:firstLine="420" w:firstLineChars="200"/>
      </w:pPr>
      <w:r>
        <w:t>命令位置：【注释】</w:t>
      </w:r>
      <w:r>
        <w:rPr>
          <w:rFonts w:hint="eastAsia"/>
        </w:rPr>
        <w:t>-</w:t>
      </w:r>
      <w:r>
        <w:t>【</w:t>
      </w:r>
      <w:r>
        <w:rPr>
          <w:rFonts w:hint="eastAsia"/>
        </w:rPr>
        <w:t>箭头引注</w:t>
      </w:r>
      <w:r>
        <w:t>】</w:t>
      </w:r>
    </w:p>
    <w:p w14:paraId="7967FC42">
      <w:pPr>
        <w:ind w:firstLine="420" w:firstLineChars="200"/>
      </w:pPr>
      <w:r>
        <w:t>点取菜单命令后，对话框显示如下，在线端时仅</w:t>
      </w:r>
      <w:r>
        <w:rPr>
          <w:rFonts w:hint="eastAsia"/>
        </w:rPr>
        <w:t>能</w:t>
      </w:r>
      <w:r>
        <w:t>输入一行文字。</w:t>
      </w:r>
    </w:p>
    <w:p w14:paraId="71A2B429">
      <w:pPr>
        <w:ind w:firstLine="420"/>
      </w:pPr>
      <w:r>
        <w:drawing>
          <wp:inline distT="0" distB="0" distL="0" distR="0">
            <wp:extent cx="2743835" cy="1653540"/>
            <wp:effectExtent l="0" t="0" r="0" b="381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89"/>
                    <a:stretch>
                      <a:fillRect/>
                    </a:stretch>
                  </pic:blipFill>
                  <pic:spPr>
                    <a:xfrm>
                      <a:off x="0" y="0"/>
                      <a:ext cx="2803352" cy="1689438"/>
                    </a:xfrm>
                    <a:prstGeom prst="rect">
                      <a:avLst/>
                    </a:prstGeom>
                  </pic:spPr>
                </pic:pic>
              </a:graphicData>
            </a:graphic>
          </wp:inline>
        </w:drawing>
      </w:r>
    </w:p>
    <w:p w14:paraId="1D1AF203">
      <w:pPr>
        <w:ind w:firstLine="420" w:firstLineChars="200"/>
      </w:pPr>
      <w:r>
        <w:t>在对话框中输入引线端部或者引线上下要标注的文字，可以从下拉列表选取命令保存的文字历史记录，也可以不输入文字只画箭头，对话框中还提供了更改箭头长度、样式的功能，箭头长度按最终图纸尺寸为准，以毫米为单位给出；箭头的可选样式有“箭头”、“半箭头”、“点”、“十字”、“</w:t>
      </w:r>
      <w:r>
        <w:rPr>
          <w:rFonts w:hint="eastAsia"/>
        </w:rPr>
        <w:t>短斜线</w:t>
      </w:r>
      <w:r>
        <w:t>”共5种。文字可从线端标注也可从线上标注，引线可以多次转折，提供共</w:t>
      </w:r>
      <w:r>
        <w:rPr>
          <w:rFonts w:hint="eastAsia"/>
        </w:rPr>
        <w:t>3种文字对齐方式</w:t>
      </w:r>
      <w:r>
        <w:t>。</w:t>
      </w:r>
    </w:p>
    <w:p w14:paraId="5F35F684">
      <w:pPr>
        <w:ind w:firstLine="420" w:firstLineChars="200"/>
      </w:pPr>
      <w:r>
        <w:t>对话框中输入要注写的文字，设置好参数，按命令行提示取点标注：</w:t>
      </w:r>
    </w:p>
    <w:p w14:paraId="7B00E774">
      <w:pPr>
        <w:ind w:firstLine="420" w:firstLineChars="200"/>
      </w:pPr>
      <w:r>
        <w:rPr>
          <w:rFonts w:hint="eastAsia"/>
        </w:rPr>
        <w:t>【请选择箭头起点】</w:t>
      </w:r>
      <w:r>
        <w:t xml:space="preserve">: </w:t>
      </w:r>
      <w:r>
        <w:rPr>
          <w:rFonts w:hint="eastAsia"/>
        </w:rPr>
        <w:t>任意选取一点，作为</w:t>
      </w:r>
      <w:r>
        <w:t>箭头起始点</w:t>
      </w:r>
    </w:p>
    <w:p w14:paraId="33F37276">
      <w:pPr>
        <w:ind w:firstLine="420" w:firstLineChars="200"/>
      </w:pPr>
      <w:r>
        <w:rPr>
          <w:rFonts w:hint="eastAsia"/>
        </w:rPr>
        <w:t>【</w:t>
      </w:r>
      <w:r>
        <w:t>直段下一点</w:t>
      </w:r>
      <w:r>
        <w:rPr>
          <w:rFonts w:hint="eastAsia"/>
        </w:rPr>
        <w:t>或</w:t>
      </w:r>
      <w:r>
        <w:t xml:space="preserve"> [弧段(A)/回退(U)]</w:t>
      </w:r>
      <w:r>
        <w:rPr>
          <w:rFonts w:hint="eastAsia"/>
        </w:rPr>
        <w:t>】</w:t>
      </w:r>
      <w:r>
        <w:t xml:space="preserve">: </w:t>
      </w:r>
      <w:r>
        <w:rPr>
          <w:rFonts w:hint="eastAsia"/>
        </w:rPr>
        <w:t>默认为直线线段，输入A或a可切换为弧线线段，同时提示语调整为【弧</w:t>
      </w:r>
      <w:r>
        <w:t>段下一点</w:t>
      </w:r>
      <w:r>
        <w:rPr>
          <w:rFonts w:hint="eastAsia"/>
        </w:rPr>
        <w:t>或</w:t>
      </w:r>
      <w:r>
        <w:t xml:space="preserve"> [</w:t>
      </w:r>
      <w:r>
        <w:rPr>
          <w:rFonts w:hint="eastAsia"/>
        </w:rPr>
        <w:t>直</w:t>
      </w:r>
      <w:r>
        <w:t>段(L)/回退(U)]</w:t>
      </w:r>
      <w:r>
        <w:rPr>
          <w:rFonts w:hint="eastAsia"/>
        </w:rPr>
        <w:t>】。</w:t>
      </w:r>
    </w:p>
    <w:p w14:paraId="4CB0B8D3">
      <w:pPr>
        <w:ind w:firstLine="420" w:firstLineChars="200"/>
      </w:pPr>
      <w:r>
        <w:t>*</w:t>
      </w:r>
      <w:r>
        <w:rPr>
          <w:rFonts w:hint="eastAsia"/>
        </w:rPr>
        <w:t>绘制直线线段时，直接点取即可继续选择下一点，直至右键或回车完成功能。</w:t>
      </w:r>
    </w:p>
    <w:p w14:paraId="1D7425C5">
      <w:pPr>
        <w:ind w:firstLine="420" w:firstLineChars="200"/>
      </w:pPr>
      <w:r>
        <w:t>*</w:t>
      </w:r>
      <w:r>
        <w:rPr>
          <w:rFonts w:hint="eastAsia"/>
        </w:rPr>
        <w:t>绘制弧线线段时，点取任意一点后，提示【请选择弧上一点】：用来确定弧线线段，可根据预览图形选取一点来确定弧线线段最终形态，点击后，开始继续下一分段，直至右键或回车完成功能。</w:t>
      </w:r>
    </w:p>
    <w:p w14:paraId="4D835967">
      <w:pPr>
        <w:ind w:firstLine="420" w:firstLineChars="200"/>
      </w:pPr>
      <w:r>
        <w:rPr>
          <w:rFonts w:hint="eastAsia"/>
        </w:rPr>
        <w:t>*在绘制过程中，通过交互提示，直线线段和弧线线段可以混合使用。</w:t>
      </w:r>
    </w:p>
    <w:p w14:paraId="5D5F1C91"/>
    <w:p w14:paraId="63738E4B">
      <w:pPr>
        <w:pStyle w:val="3"/>
        <w:spacing w:before="40" w:after="40" w:line="360" w:lineRule="auto"/>
        <w:rPr>
          <w:rFonts w:eastAsia="黑体"/>
          <w:sz w:val="28"/>
        </w:rPr>
      </w:pPr>
      <w:bookmarkStart w:id="72" w:name="_Toc181866585"/>
      <w:r>
        <w:rPr>
          <w:rFonts w:eastAsia="黑体"/>
          <w:sz w:val="28"/>
        </w:rPr>
        <w:t>4.1</w:t>
      </w:r>
      <w:r>
        <w:rPr>
          <w:rFonts w:hint="eastAsia" w:eastAsia="黑体"/>
          <w:sz w:val="28"/>
          <w:lang w:val="en-US" w:eastAsia="zh-CN"/>
        </w:rPr>
        <w:t>7</w:t>
      </w:r>
      <w:r>
        <w:rPr>
          <w:rFonts w:eastAsia="黑体"/>
          <w:sz w:val="28"/>
        </w:rPr>
        <w:t xml:space="preserve"> 连接尺寸</w:t>
      </w:r>
      <w:bookmarkEnd w:id="72"/>
    </w:p>
    <w:p w14:paraId="32ED6025">
      <w:pPr>
        <w:ind w:left="420"/>
      </w:pPr>
      <w:r>
        <w:rPr>
          <w:rFonts w:hint="eastAsia"/>
        </w:rPr>
        <w:t>命令简介：</w:t>
      </w:r>
      <w:r>
        <w:t>绘制带有箭头的引出标注</w:t>
      </w:r>
    </w:p>
    <w:p w14:paraId="7D8670B5">
      <w:pPr>
        <w:ind w:left="420"/>
      </w:pPr>
      <w:r>
        <w:t>命令位置：【注释】</w:t>
      </w:r>
      <w:r>
        <w:rPr>
          <w:rFonts w:hint="eastAsia"/>
        </w:rPr>
        <w:t>-</w:t>
      </w:r>
      <w:r>
        <w:t>【</w:t>
      </w:r>
      <w:r>
        <w:rPr>
          <w:rFonts w:hint="eastAsia"/>
        </w:rPr>
        <w:t>连接尺寸</w:t>
      </w:r>
      <w:r>
        <w:t>】</w:t>
      </w:r>
    </w:p>
    <w:p w14:paraId="715033F0">
      <w:pPr>
        <w:ind w:left="420" w:leftChars="200"/>
      </w:pPr>
      <w:r>
        <w:t>点取菜单命令后，命令行提示：</w:t>
      </w:r>
    </w:p>
    <w:p w14:paraId="20F73D66">
      <w:pPr>
        <w:ind w:left="420" w:leftChars="200"/>
      </w:pPr>
      <w:r>
        <w:rPr>
          <w:rFonts w:hint="eastAsia"/>
        </w:rPr>
        <w:t>【</w:t>
      </w:r>
      <w:r>
        <w:rPr>
          <w:rFonts w:hint="eastAsia"/>
          <w:b/>
          <w:bCs/>
        </w:rPr>
        <w:t>请选择参照尺寸标注(对齐尺寸标注</w:t>
      </w:r>
      <w:r>
        <w:rPr>
          <w:b/>
          <w:bCs/>
        </w:rPr>
        <w:t>)</w:t>
      </w:r>
      <w:r>
        <w:rPr>
          <w:rFonts w:hint="eastAsia"/>
        </w:rPr>
        <w:t>】</w:t>
      </w:r>
      <w:r>
        <w:t xml:space="preserve">: </w:t>
      </w:r>
      <w:r>
        <w:rPr>
          <w:rFonts w:hint="eastAsia"/>
        </w:rPr>
        <w:t>选</w:t>
      </w:r>
      <w:r>
        <w:t>取要对齐的尺寸</w:t>
      </w:r>
      <w:r>
        <w:rPr>
          <w:rFonts w:hint="eastAsia"/>
        </w:rPr>
        <w:t>标注</w:t>
      </w:r>
      <w:r>
        <w:t>作为主尺寸；</w:t>
      </w:r>
    </w:p>
    <w:p w14:paraId="09200659">
      <w:pPr>
        <w:ind w:left="420" w:leftChars="200"/>
      </w:pPr>
      <w:r>
        <w:rPr>
          <w:rFonts w:hint="eastAsia"/>
        </w:rPr>
        <w:t>【</w:t>
      </w:r>
      <w:r>
        <w:rPr>
          <w:rFonts w:hint="eastAsia"/>
          <w:b/>
          <w:bCs/>
        </w:rPr>
        <w:t>请选择需要连接的尺寸标注(对齐尺寸标注</w:t>
      </w:r>
      <w:r>
        <w:rPr>
          <w:b/>
          <w:bCs/>
        </w:rPr>
        <w:t>)</w:t>
      </w:r>
      <w:r>
        <w:rPr>
          <w:rFonts w:hint="eastAsia"/>
        </w:rPr>
        <w:t>】</w:t>
      </w:r>
      <w:r>
        <w:t xml:space="preserve">: </w:t>
      </w:r>
      <w:r>
        <w:rPr>
          <w:rFonts w:hint="eastAsia"/>
        </w:rPr>
        <w:t>选</w:t>
      </w:r>
      <w:r>
        <w:t>取其它要连接的尺寸</w:t>
      </w:r>
      <w:r>
        <w:rPr>
          <w:rFonts w:hint="eastAsia"/>
        </w:rPr>
        <w:t>标注</w:t>
      </w:r>
      <w:r>
        <w:t>；</w:t>
      </w:r>
      <w:r>
        <w:rPr>
          <w:rFonts w:hint="eastAsia"/>
        </w:rPr>
        <w:t>选择即使生效，将以主尺寸为主体，对齐合并为一个尺寸标注实例。</w:t>
      </w:r>
    </w:p>
    <w:p w14:paraId="16BE5CED">
      <w:pPr>
        <w:ind w:firstLine="420" w:firstLineChars="200"/>
      </w:pPr>
      <w:r>
        <w:t>本命令连接两个独立的</w:t>
      </w:r>
      <w:r>
        <w:rPr>
          <w:rFonts w:hint="eastAsia"/>
        </w:rPr>
        <w:t>对齐尺寸标注实例</w:t>
      </w:r>
      <w:r>
        <w:t>，将点取的两尺寸线区间段加以连接，原来的两个标注</w:t>
      </w:r>
      <w:r>
        <w:rPr>
          <w:rFonts w:hint="eastAsia"/>
        </w:rPr>
        <w:t>实例</w:t>
      </w:r>
      <w:r>
        <w:t>合并成为一个标注</w:t>
      </w:r>
      <w:r>
        <w:rPr>
          <w:rFonts w:hint="eastAsia"/>
        </w:rPr>
        <w:t>实例</w:t>
      </w:r>
      <w:r>
        <w:t>，如果准备连接的</w:t>
      </w:r>
      <w:r>
        <w:rPr>
          <w:rFonts w:hint="eastAsia"/>
        </w:rPr>
        <w:t>尺寸</w:t>
      </w:r>
      <w:r>
        <w:t>标注尺寸线之间不共线，连接后的标注</w:t>
      </w:r>
      <w:r>
        <w:rPr>
          <w:rFonts w:hint="eastAsia"/>
        </w:rPr>
        <w:t>实例将</w:t>
      </w:r>
      <w:r>
        <w:t>以第一个</w:t>
      </w:r>
      <w:r>
        <w:rPr>
          <w:rFonts w:hint="eastAsia"/>
        </w:rPr>
        <w:t>选</w:t>
      </w:r>
      <w:r>
        <w:t>取的</w:t>
      </w:r>
      <w:r>
        <w:rPr>
          <w:rFonts w:hint="eastAsia"/>
        </w:rPr>
        <w:t>尺寸</w:t>
      </w:r>
      <w:r>
        <w:t>标注</w:t>
      </w:r>
      <w:r>
        <w:rPr>
          <w:rFonts w:hint="eastAsia"/>
        </w:rPr>
        <w:t>作</w:t>
      </w:r>
      <w:r>
        <w:t>为主标注尺寸对齐，通常</w:t>
      </w:r>
      <w:r>
        <w:rPr>
          <w:rFonts w:hint="eastAsia"/>
        </w:rPr>
        <w:t>效果会为主尺寸标注新增区间段。</w:t>
      </w:r>
    </w:p>
    <w:p w14:paraId="5241A58E"/>
    <w:p w14:paraId="2BE04CB8">
      <w:pPr>
        <w:widowControl/>
        <w:jc w:val="left"/>
      </w:pPr>
      <w:r>
        <w:br w:type="page"/>
      </w:r>
    </w:p>
    <w:p w14:paraId="68DBDC29">
      <w:pPr>
        <w:pStyle w:val="2"/>
        <w:spacing w:line="480" w:lineRule="auto"/>
        <w:rPr>
          <w:rFonts w:eastAsia="黑体"/>
        </w:rPr>
      </w:pPr>
      <w:bookmarkStart w:id="73" w:name="_Toc181866586"/>
      <w:r>
        <w:rPr>
          <w:rFonts w:eastAsia="黑体"/>
        </w:rPr>
        <w:t>第</w:t>
      </w:r>
      <w:r>
        <w:rPr>
          <w:rFonts w:hint="eastAsia" w:eastAsia="黑体"/>
        </w:rPr>
        <w:t>五章 视图视窗</w:t>
      </w:r>
      <w:bookmarkEnd w:id="73"/>
    </w:p>
    <w:p w14:paraId="5E7F3B98">
      <w:pPr>
        <w:pStyle w:val="3"/>
        <w:spacing w:before="40" w:after="40" w:line="360" w:lineRule="auto"/>
        <w:rPr>
          <w:rFonts w:eastAsia="黑体"/>
          <w:sz w:val="28"/>
        </w:rPr>
      </w:pPr>
      <w:bookmarkStart w:id="74" w:name="_Toc181866587"/>
      <w:r>
        <w:rPr>
          <w:rFonts w:hint="eastAsia" w:eastAsia="黑体"/>
          <w:sz w:val="28"/>
        </w:rPr>
        <w:t>5</w:t>
      </w:r>
      <w:r>
        <w:rPr>
          <w:rFonts w:eastAsia="黑体"/>
          <w:sz w:val="28"/>
        </w:rPr>
        <w:t>.1</w:t>
      </w:r>
      <w:r>
        <w:rPr>
          <w:rFonts w:hint="eastAsia" w:eastAsia="黑体"/>
          <w:sz w:val="28"/>
        </w:rPr>
        <w:t xml:space="preserve"> 平面视图</w:t>
      </w:r>
      <w:bookmarkEnd w:id="74"/>
    </w:p>
    <w:p w14:paraId="16ACF721">
      <w:pPr>
        <w:ind w:firstLine="420" w:firstLineChars="200"/>
      </w:pPr>
      <w:r>
        <w:rPr>
          <w:rFonts w:hint="eastAsia"/>
        </w:rPr>
        <w:t>命令简介：根据当前工程的标高和视图样板，创建平面视图</w:t>
      </w:r>
    </w:p>
    <w:p w14:paraId="2AE8473F">
      <w:pPr>
        <w:ind w:firstLine="420" w:firstLineChars="200"/>
      </w:pPr>
      <w:r>
        <w:t>命令位置：【</w:t>
      </w:r>
      <w:r>
        <w:rPr>
          <w:rFonts w:hint="eastAsia"/>
        </w:rPr>
        <w:t>视图视窗</w:t>
      </w:r>
      <w:r>
        <w:t>】</w:t>
      </w:r>
      <w:r>
        <w:rPr>
          <w:rFonts w:hint="eastAsia"/>
        </w:rPr>
        <w:t>-【平面视图】</w:t>
      </w:r>
    </w:p>
    <w:p w14:paraId="539365C8">
      <w:pPr>
        <w:ind w:firstLine="420" w:firstLineChars="200"/>
      </w:pPr>
      <w:r>
        <w:t>单击命令，弹出对话框</w:t>
      </w:r>
    </w:p>
    <w:p w14:paraId="0CA1329F">
      <w:pPr>
        <w:ind w:firstLine="420" w:firstLineChars="200"/>
      </w:pPr>
      <w:r>
        <w:drawing>
          <wp:inline distT="0" distB="0" distL="114300" distR="114300">
            <wp:extent cx="5219700" cy="3524250"/>
            <wp:effectExtent l="0" t="0" r="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90"/>
                    <a:stretch>
                      <a:fillRect/>
                    </a:stretch>
                  </pic:blipFill>
                  <pic:spPr>
                    <a:xfrm>
                      <a:off x="0" y="0"/>
                      <a:ext cx="5219700" cy="3524250"/>
                    </a:xfrm>
                    <a:prstGeom prst="rect">
                      <a:avLst/>
                    </a:prstGeom>
                    <a:noFill/>
                    <a:ln>
                      <a:noFill/>
                    </a:ln>
                  </pic:spPr>
                </pic:pic>
              </a:graphicData>
            </a:graphic>
          </wp:inline>
        </w:drawing>
      </w:r>
    </w:p>
    <w:p w14:paraId="0B438FEC">
      <w:pPr>
        <w:ind w:firstLine="420" w:firstLineChars="200"/>
      </w:pPr>
      <w:r>
        <w:rPr>
          <w:rFonts w:hint="eastAsia"/>
        </w:rPr>
        <w:t>标高的列表通过【标高设置】来，具体操作参照第二章2.2</w:t>
      </w:r>
      <w:r>
        <w:t>.1</w:t>
      </w:r>
      <w:r>
        <w:rPr>
          <w:rFonts w:hint="eastAsia"/>
        </w:rPr>
        <w:t>标高设置。</w:t>
      </w:r>
      <w:r>
        <w:t>左侧展示当前工程的所有标高名称，右侧展示当前工程所有视图样板</w:t>
      </w:r>
      <w:r>
        <w:rPr>
          <w:rFonts w:hint="eastAsia"/>
        </w:rPr>
        <w:t>。</w:t>
      </w:r>
      <w:r>
        <w:t>根据左右两侧的选择进行搭配，</w:t>
      </w:r>
      <w:r>
        <w:rPr>
          <w:rFonts w:hint="eastAsia"/>
        </w:rPr>
        <w:t>点击确定即可</w:t>
      </w:r>
      <w:r>
        <w:t>在项目浏览器中创建视图</w:t>
      </w:r>
      <w:r>
        <w:rPr>
          <w:rFonts w:hint="eastAsia"/>
        </w:rPr>
        <w:t>。</w:t>
      </w:r>
    </w:p>
    <w:p w14:paraId="465494BA">
      <w:pPr>
        <w:ind w:firstLine="420" w:firstLineChars="200"/>
      </w:pPr>
      <w:r>
        <w:rPr>
          <w:rFonts w:hint="eastAsia"/>
        </w:rPr>
        <w:t>视图名称</w:t>
      </w:r>
      <w:r>
        <w:t>即生成的平面视图的名称</w:t>
      </w:r>
      <w:r>
        <w:rPr>
          <w:rFonts w:hint="eastAsia"/>
        </w:rPr>
        <w:t>。</w:t>
      </w:r>
      <w:r>
        <w:t>创建视图时，视图名称依照界面中的命名规则创建。所有的下拉框，都可以进行编辑，前缀和后缀可以任意书写。</w:t>
      </w:r>
    </w:p>
    <w:p w14:paraId="2583258C">
      <w:pPr>
        <w:ind w:firstLine="420" w:firstLineChars="200"/>
      </w:pPr>
      <w:r>
        <w:t>每个视图样板，都带有其系统的显隐设置、视图范围、</w:t>
      </w:r>
      <w:r>
        <w:rPr>
          <w:rFonts w:hint="eastAsia"/>
        </w:rPr>
        <w:t>详细程度</w:t>
      </w:r>
      <w:r>
        <w:t>和</w:t>
      </w:r>
      <w:r>
        <w:rPr>
          <w:rFonts w:hint="eastAsia"/>
        </w:rPr>
        <w:t>视图</w:t>
      </w:r>
      <w:r>
        <w:t>分类，在对标高创建视图时，需根据样板设置，将视图放到对应位置。</w:t>
      </w:r>
    </w:p>
    <w:p w14:paraId="25B98D6A">
      <w:pPr>
        <w:spacing w:line="288" w:lineRule="auto"/>
        <w:ind w:firstLine="420" w:firstLineChars="200"/>
      </w:pPr>
    </w:p>
    <w:p w14:paraId="3EDB7029">
      <w:pPr>
        <w:pStyle w:val="3"/>
        <w:spacing w:before="40" w:after="40" w:line="360" w:lineRule="auto"/>
        <w:rPr>
          <w:rFonts w:eastAsia="黑体"/>
          <w:sz w:val="28"/>
        </w:rPr>
      </w:pPr>
      <w:bookmarkStart w:id="75" w:name="_Toc181866588"/>
      <w:r>
        <w:rPr>
          <w:rFonts w:hint="eastAsia" w:eastAsia="黑体"/>
          <w:sz w:val="28"/>
        </w:rPr>
        <w:t>5</w:t>
      </w:r>
      <w:r>
        <w:rPr>
          <w:rFonts w:eastAsia="黑体"/>
          <w:sz w:val="28"/>
        </w:rPr>
        <w:t>.2 三维视图</w:t>
      </w:r>
      <w:bookmarkEnd w:id="75"/>
    </w:p>
    <w:p w14:paraId="1FDA4044">
      <w:pPr>
        <w:ind w:firstLine="420" w:firstLineChars="200"/>
      </w:pPr>
      <w:r>
        <w:rPr>
          <w:rFonts w:hint="eastAsia"/>
        </w:rPr>
        <w:t>命令简介：点击命令创建三维视图</w:t>
      </w:r>
    </w:p>
    <w:p w14:paraId="72615430">
      <w:pPr>
        <w:ind w:firstLine="420" w:firstLineChars="200"/>
      </w:pPr>
      <w:r>
        <w:t>命令位置：【</w:t>
      </w:r>
      <w:r>
        <w:rPr>
          <w:rFonts w:hint="eastAsia"/>
        </w:rPr>
        <w:t>视图视窗</w:t>
      </w:r>
      <w:r>
        <w:t>】</w:t>
      </w:r>
      <w:r>
        <w:rPr>
          <w:rFonts w:hint="eastAsia"/>
        </w:rPr>
        <w:t>-【三维视图】</w:t>
      </w:r>
    </w:p>
    <w:p w14:paraId="05F46156">
      <w:pPr>
        <w:ind w:firstLine="420" w:firstLineChars="200"/>
      </w:pPr>
      <w:r>
        <w:t>单击命令，项目浏览器中</w:t>
      </w:r>
      <w:r>
        <w:rPr>
          <w:rFonts w:hint="eastAsia"/>
        </w:rPr>
        <w:t>创建三维视图如下。</w:t>
      </w:r>
    </w:p>
    <w:p w14:paraId="00CD92BF">
      <w:pPr>
        <w:ind w:firstLine="420" w:firstLineChars="200"/>
      </w:pPr>
      <w:r>
        <w:drawing>
          <wp:inline distT="0" distB="0" distL="0" distR="0">
            <wp:extent cx="1885315" cy="980440"/>
            <wp:effectExtent l="0" t="0" r="63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91"/>
                    <a:stretch>
                      <a:fillRect/>
                    </a:stretch>
                  </pic:blipFill>
                  <pic:spPr>
                    <a:xfrm>
                      <a:off x="0" y="0"/>
                      <a:ext cx="1885714" cy="980952"/>
                    </a:xfrm>
                    <a:prstGeom prst="rect">
                      <a:avLst/>
                    </a:prstGeom>
                  </pic:spPr>
                </pic:pic>
              </a:graphicData>
            </a:graphic>
          </wp:inline>
        </w:drawing>
      </w:r>
    </w:p>
    <w:p w14:paraId="7FAA11EF">
      <w:pPr>
        <w:ind w:firstLine="420" w:firstLineChars="200"/>
      </w:pPr>
      <w:r>
        <w:rPr>
          <w:rFonts w:hint="eastAsia"/>
        </w:rPr>
        <w:t>每单击一次命令，三维后新增后缀（1）。在三维视图中可以从不同角度浏览模型。</w:t>
      </w:r>
    </w:p>
    <w:p w14:paraId="1F831E01">
      <w:pPr>
        <w:widowControl/>
        <w:jc w:val="left"/>
      </w:pPr>
      <w:r>
        <w:br w:type="page"/>
      </w:r>
    </w:p>
    <w:p w14:paraId="18CD1B0B">
      <w:pPr>
        <w:pStyle w:val="2"/>
        <w:spacing w:line="480" w:lineRule="auto"/>
        <w:rPr>
          <w:rFonts w:eastAsia="黑体"/>
        </w:rPr>
      </w:pPr>
      <w:bookmarkStart w:id="76" w:name="_Toc181866589"/>
      <w:r>
        <w:rPr>
          <w:rFonts w:eastAsia="黑体"/>
        </w:rPr>
        <w:t>第</w:t>
      </w:r>
      <w:r>
        <w:rPr>
          <w:rFonts w:hint="eastAsia" w:eastAsia="黑体"/>
        </w:rPr>
        <w:t>六章 协同</w:t>
      </w:r>
      <w:bookmarkEnd w:id="76"/>
    </w:p>
    <w:p w14:paraId="0E113192">
      <w:pPr>
        <w:pStyle w:val="3"/>
        <w:spacing w:before="40" w:after="40" w:line="360" w:lineRule="auto"/>
        <w:rPr>
          <w:rFonts w:eastAsia="黑体"/>
          <w:sz w:val="28"/>
        </w:rPr>
      </w:pPr>
      <w:bookmarkStart w:id="77" w:name="_Toc181866590"/>
      <w:r>
        <w:rPr>
          <w:rFonts w:eastAsia="黑体"/>
          <w:sz w:val="28"/>
        </w:rPr>
        <w:t>6.1</w:t>
      </w:r>
      <w:r>
        <w:rPr>
          <w:rFonts w:hint="eastAsia" w:eastAsia="黑体"/>
          <w:sz w:val="28"/>
        </w:rPr>
        <w:t xml:space="preserve"> 支吊架</w:t>
      </w:r>
      <w:bookmarkEnd w:id="77"/>
    </w:p>
    <w:p w14:paraId="3C9A33E2">
      <w:pPr>
        <w:ind w:firstLine="420" w:firstLineChars="200"/>
      </w:pPr>
      <w:r>
        <w:rPr>
          <w:rFonts w:hint="eastAsia"/>
        </w:rPr>
        <w:t>命令简介：对同一流向的平行桥架，布置吊架</w:t>
      </w:r>
    </w:p>
    <w:p w14:paraId="2D5ADE6A">
      <w:pPr>
        <w:ind w:firstLine="420" w:firstLineChars="200"/>
      </w:pPr>
      <w:r>
        <w:t>命令位置：【</w:t>
      </w:r>
      <w:r>
        <w:rPr>
          <w:rFonts w:hint="eastAsia"/>
        </w:rPr>
        <w:t>协同</w:t>
      </w:r>
      <w:r>
        <w:t>】</w:t>
      </w:r>
      <w:r>
        <w:rPr>
          <w:rFonts w:hint="eastAsia"/>
        </w:rPr>
        <w:t>-【支吊架】</w:t>
      </w:r>
    </w:p>
    <w:p w14:paraId="72C923A4">
      <w:pPr>
        <w:ind w:firstLine="420" w:firstLineChars="200"/>
      </w:pPr>
      <w:r>
        <w:rPr>
          <w:rFonts w:hint="eastAsia"/>
          <w:lang w:eastAsia="zh-CN"/>
        </w:rPr>
        <w:t>单击</w:t>
      </w:r>
      <w:r>
        <w:t>命令，弹出支吊架布置对话框</w:t>
      </w:r>
    </w:p>
    <w:p w14:paraId="1A454170">
      <w:pPr>
        <w:ind w:firstLine="420" w:firstLineChars="200"/>
      </w:pPr>
      <w:r>
        <w:drawing>
          <wp:inline distT="0" distB="0" distL="0" distR="0">
            <wp:extent cx="2228850" cy="1285875"/>
            <wp:effectExtent l="0" t="0" r="0" b="9525"/>
            <wp:docPr id="363" name="图片 363" descr="C:\Users\10351\AppData\Local\Temp\SNAGHTMLa6f6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C:\Users\10351\AppData\Local\Temp\SNAGHTMLa6f64f.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228850" cy="1285875"/>
                    </a:xfrm>
                    <a:prstGeom prst="rect">
                      <a:avLst/>
                    </a:prstGeom>
                    <a:noFill/>
                    <a:ln>
                      <a:noFill/>
                    </a:ln>
                  </pic:spPr>
                </pic:pic>
              </a:graphicData>
            </a:graphic>
          </wp:inline>
        </w:drawing>
      </w:r>
    </w:p>
    <w:p w14:paraId="2B9674C5">
      <w:pPr>
        <w:ind w:firstLine="420" w:firstLineChars="200"/>
      </w:pPr>
      <w:r>
        <w:t>【管道边线距吊杆间距】</w:t>
      </w:r>
    </w:p>
    <w:p w14:paraId="44666EF1">
      <w:pPr>
        <w:ind w:firstLine="420" w:firstLineChars="200"/>
      </w:pPr>
      <w:r>
        <w:drawing>
          <wp:inline distT="0" distB="0" distL="0" distR="0">
            <wp:extent cx="1971040" cy="3171190"/>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93"/>
                    <a:stretch>
                      <a:fillRect/>
                    </a:stretch>
                  </pic:blipFill>
                  <pic:spPr>
                    <a:xfrm>
                      <a:off x="0" y="0"/>
                      <a:ext cx="1971429" cy="3171429"/>
                    </a:xfrm>
                    <a:prstGeom prst="rect">
                      <a:avLst/>
                    </a:prstGeom>
                  </pic:spPr>
                </pic:pic>
              </a:graphicData>
            </a:graphic>
          </wp:inline>
        </w:drawing>
      </w:r>
    </w:p>
    <w:p w14:paraId="6AA78FF0">
      <w:pPr>
        <w:ind w:firstLine="420" w:firstLineChars="200"/>
      </w:pPr>
      <w:r>
        <w:t>【吊杆排布间距】</w:t>
      </w:r>
    </w:p>
    <w:p w14:paraId="28EAF5CC">
      <w:pPr>
        <w:ind w:firstLine="420" w:firstLineChars="200"/>
      </w:pPr>
      <w:r>
        <w:drawing>
          <wp:inline distT="0" distB="0" distL="0" distR="0">
            <wp:extent cx="4095115" cy="1399540"/>
            <wp:effectExtent l="0" t="0" r="635"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94"/>
                    <a:stretch>
                      <a:fillRect/>
                    </a:stretch>
                  </pic:blipFill>
                  <pic:spPr>
                    <a:xfrm>
                      <a:off x="0" y="0"/>
                      <a:ext cx="4095238" cy="1400000"/>
                    </a:xfrm>
                    <a:prstGeom prst="rect">
                      <a:avLst/>
                    </a:prstGeom>
                  </pic:spPr>
                </pic:pic>
              </a:graphicData>
            </a:graphic>
          </wp:inline>
        </w:drawing>
      </w:r>
    </w:p>
    <w:p w14:paraId="5A81E2CF">
      <w:pPr>
        <w:ind w:firstLine="420" w:firstLineChars="200"/>
      </w:pPr>
      <w:r>
        <w:t>本命令布置的吊架，会根据所选同向管道的最低标高进行布置。</w:t>
      </w:r>
    </w:p>
    <w:p w14:paraId="0D068009">
      <w:pPr>
        <w:widowControl/>
        <w:jc w:val="left"/>
      </w:pPr>
      <w:r>
        <w:br w:type="page"/>
      </w:r>
    </w:p>
    <w:p w14:paraId="0B61CF80">
      <w:pPr>
        <w:ind w:firstLine="420" w:firstLineChars="200"/>
      </w:pPr>
    </w:p>
    <w:p w14:paraId="24B6CF14">
      <w:pPr>
        <w:pStyle w:val="2"/>
        <w:spacing w:line="480" w:lineRule="auto"/>
        <w:rPr>
          <w:rFonts w:eastAsia="黑体"/>
        </w:rPr>
      </w:pPr>
      <w:bookmarkStart w:id="78" w:name="_Toc181866591"/>
      <w:r>
        <w:rPr>
          <w:rFonts w:eastAsia="黑体"/>
        </w:rPr>
        <w:t>第</w:t>
      </w:r>
      <w:r>
        <w:rPr>
          <w:rFonts w:hint="eastAsia" w:eastAsia="黑体"/>
        </w:rPr>
        <w:t>七章 D</w:t>
      </w:r>
      <w:r>
        <w:rPr>
          <w:rFonts w:eastAsia="黑体"/>
        </w:rPr>
        <w:t>WG转换速入门</w:t>
      </w:r>
      <w:bookmarkEnd w:id="78"/>
    </w:p>
    <w:p w14:paraId="14577E39">
      <w:pPr>
        <w:ind w:firstLine="420" w:firstLineChars="200"/>
      </w:pPr>
      <w:r>
        <w:rPr>
          <w:rFonts w:hint="eastAsia"/>
        </w:rPr>
        <w:t>本快速入门旨在通过简单的流程化操作，让用户快速了解电气B</w:t>
      </w:r>
      <w:r>
        <w:t>IM设计软件，其他</w:t>
      </w:r>
      <w:r>
        <w:rPr>
          <w:rFonts w:hint="eastAsia"/>
        </w:rPr>
        <w:t>未尽事宜及详细说明，请参见电气B</w:t>
      </w:r>
      <w:r>
        <w:t>IM设计</w:t>
      </w:r>
      <w:r>
        <w:rPr>
          <w:rFonts w:hint="eastAsia"/>
        </w:rPr>
        <w:t>软件用户手册。</w:t>
      </w:r>
    </w:p>
    <w:p w14:paraId="0057E26B">
      <w:pPr>
        <w:pStyle w:val="3"/>
        <w:spacing w:before="40" w:after="40" w:line="360" w:lineRule="auto"/>
        <w:rPr>
          <w:rFonts w:eastAsia="黑体"/>
          <w:sz w:val="28"/>
        </w:rPr>
      </w:pPr>
      <w:bookmarkStart w:id="79" w:name="_Toc181866592"/>
      <w:r>
        <w:rPr>
          <w:rFonts w:eastAsia="黑体"/>
          <w:sz w:val="28"/>
        </w:rPr>
        <w:t>7.1</w:t>
      </w:r>
      <w:r>
        <w:rPr>
          <w:rFonts w:hint="eastAsia" w:eastAsia="黑体"/>
          <w:sz w:val="28"/>
        </w:rPr>
        <w:t xml:space="preserve"> D</w:t>
      </w:r>
      <w:r>
        <w:rPr>
          <w:rFonts w:eastAsia="黑体"/>
          <w:sz w:val="28"/>
        </w:rPr>
        <w:t>WG转换操作界面</w:t>
      </w:r>
      <w:bookmarkEnd w:id="79"/>
    </w:p>
    <w:p w14:paraId="21744B59">
      <w:pPr>
        <w:ind w:firstLine="420" w:firstLineChars="200"/>
      </w:pPr>
      <w:r>
        <w:t>DWG转换即导入CAD图纸</w:t>
      </w:r>
      <w:r>
        <w:rPr>
          <w:rFonts w:hint="eastAsia"/>
        </w:rPr>
        <w:t>，</w:t>
      </w:r>
      <w:r>
        <w:t>程序通过分析图形自动匹配</w:t>
      </w:r>
      <w:r>
        <w:rPr>
          <w:rFonts w:hint="eastAsia"/>
        </w:rPr>
        <w:t>电气专业的桥架。</w:t>
      </w:r>
    </w:p>
    <w:p w14:paraId="43BBF548">
      <w:pPr>
        <w:ind w:firstLine="420" w:firstLineChars="200"/>
      </w:pPr>
      <w:r>
        <w:drawing>
          <wp:inline distT="0" distB="0" distL="0" distR="0">
            <wp:extent cx="5274310" cy="3543935"/>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95"/>
                    <a:stretch>
                      <a:fillRect/>
                    </a:stretch>
                  </pic:blipFill>
                  <pic:spPr>
                    <a:xfrm>
                      <a:off x="0" y="0"/>
                      <a:ext cx="5274310" cy="3543935"/>
                    </a:xfrm>
                    <a:prstGeom prst="rect">
                      <a:avLst/>
                    </a:prstGeom>
                  </pic:spPr>
                </pic:pic>
              </a:graphicData>
            </a:graphic>
          </wp:inline>
        </w:drawing>
      </w:r>
    </w:p>
    <w:p w14:paraId="07B6E3FB">
      <w:pPr>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进入软件操作界面后，点击上方分类页中的“DWG转换”，进入转图模块。单击“打开文件”，选择文件目录中需要转换的DWG图形文件。打开文件后，显示转图操作的主要界面、菜单和窗口，如下图。左侧和右侧排列着主要操作菜单，中间窗口是待转换的D</w:t>
      </w:r>
      <w:r>
        <w:rPr>
          <w:rFonts w:ascii="Times New Roman" w:hAnsi="Times New Roman" w:eastAsia="宋体" w:cs="Times New Roman"/>
          <w:kern w:val="0"/>
          <w:szCs w:val="20"/>
        </w:rPr>
        <w:t>WG</w:t>
      </w:r>
      <w:r>
        <w:rPr>
          <w:rFonts w:hint="eastAsia" w:ascii="Times New Roman" w:hAnsi="Times New Roman" w:eastAsia="宋体" w:cs="Times New Roman"/>
          <w:kern w:val="0"/>
          <w:szCs w:val="20"/>
        </w:rPr>
        <w:t>图形文件。</w:t>
      </w:r>
    </w:p>
    <w:p w14:paraId="1BAD4303">
      <w:pPr>
        <w:adjustRightInd w:val="0"/>
        <w:spacing w:before="60"/>
        <w:ind w:firstLine="420"/>
        <w:textAlignment w:val="baseline"/>
      </w:pPr>
    </w:p>
    <w:p w14:paraId="24DAF816">
      <w:pPr>
        <w:adjustRightInd w:val="0"/>
        <w:spacing w:before="60"/>
        <w:ind w:firstLine="420"/>
        <w:textAlignment w:val="baseline"/>
      </w:pPr>
      <w:r>
        <w:drawing>
          <wp:inline distT="0" distB="0" distL="0" distR="0">
            <wp:extent cx="5274310" cy="3543300"/>
            <wp:effectExtent l="0" t="0" r="2540" b="0"/>
            <wp:docPr id="89" name="图片 89" descr="C:\Users\10351\AppData\Local\Temp\SNAGHTML18ec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10351\AppData\Local\Temp\SNAGHTML18ec51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74310" cy="3543829"/>
                    </a:xfrm>
                    <a:prstGeom prst="rect">
                      <a:avLst/>
                    </a:prstGeom>
                    <a:noFill/>
                    <a:ln>
                      <a:noFill/>
                    </a:ln>
                  </pic:spPr>
                </pic:pic>
              </a:graphicData>
            </a:graphic>
          </wp:inline>
        </w:drawing>
      </w:r>
    </w:p>
    <w:p w14:paraId="6A891D44">
      <w:pPr>
        <w:ind w:firstLine="420" w:firstLineChars="200"/>
      </w:pPr>
    </w:p>
    <w:p w14:paraId="481AF1C1">
      <w:pPr>
        <w:pStyle w:val="3"/>
        <w:spacing w:before="40" w:after="40" w:line="360" w:lineRule="auto"/>
        <w:rPr>
          <w:rFonts w:eastAsia="黑体"/>
          <w:sz w:val="28"/>
        </w:rPr>
      </w:pPr>
      <w:bookmarkStart w:id="80" w:name="_Toc181866593"/>
      <w:r>
        <w:rPr>
          <w:rFonts w:eastAsia="黑体"/>
          <w:sz w:val="28"/>
        </w:rPr>
        <w:t>7.2</w:t>
      </w:r>
      <w:r>
        <w:rPr>
          <w:rFonts w:hint="eastAsia" w:eastAsia="黑体"/>
          <w:sz w:val="28"/>
        </w:rPr>
        <w:t xml:space="preserve"> 生成桥架模型的操作步骤</w:t>
      </w:r>
      <w:bookmarkEnd w:id="80"/>
    </w:p>
    <w:p w14:paraId="3DE49206">
      <w:pPr>
        <w:adjustRightInd w:val="0"/>
        <w:spacing w:before="60"/>
        <w:ind w:firstLine="420"/>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转图操作主要进行</w:t>
      </w:r>
      <w:r>
        <w:rPr>
          <w:rFonts w:hint="eastAsia" w:ascii="Times New Roman" w:hAnsi="Times New Roman" w:eastAsia="宋体" w:cs="Times New Roman"/>
          <w:kern w:val="0"/>
          <w:szCs w:val="20"/>
        </w:rPr>
        <w:t>三个步骤：分析图形、分析各平面并组装或指定标准层范围（单独转一层时使用）、生成模型，完成暖通模型的转换。</w:t>
      </w:r>
    </w:p>
    <w:p w14:paraId="65573742">
      <w:pPr>
        <w:pStyle w:val="29"/>
        <w:numPr>
          <w:ilvl w:val="0"/>
          <w:numId w:val="6"/>
        </w:numPr>
        <w:ind w:firstLineChars="0"/>
      </w:pPr>
      <w:r>
        <w:t>分析图形</w:t>
      </w:r>
    </w:p>
    <w:p w14:paraId="04FF2320">
      <w:pPr>
        <w:pStyle w:val="29"/>
        <w:adjustRightInd w:val="0"/>
        <w:spacing w:before="60"/>
        <w:ind w:left="840" w:firstLine="0" w:firstLineChars="0"/>
        <w:textAlignment w:val="baseline"/>
        <w:rPr>
          <w:rFonts w:ascii="Times New Roman" w:hAnsi="Times New Roman" w:eastAsia="宋体" w:cs="Times New Roman"/>
          <w:kern w:val="0"/>
          <w:szCs w:val="20"/>
        </w:rPr>
      </w:pPr>
      <w:r>
        <w:rPr>
          <w:rFonts w:hint="eastAsia" w:ascii="Times New Roman" w:hAnsi="Times New Roman" w:eastAsia="宋体" w:cs="Times New Roman"/>
          <w:kern w:val="0"/>
          <w:szCs w:val="20"/>
        </w:rPr>
        <w:t>通过分析图形，软件自动找出图上的各类构件，比图根据图层属性找出各类管道和设备，从而减少人工指定各类构件的操作。</w:t>
      </w:r>
    </w:p>
    <w:p w14:paraId="2EE7CFE3">
      <w:pPr>
        <w:pStyle w:val="29"/>
        <w:adjustRightInd w:val="0"/>
        <w:spacing w:before="60"/>
        <w:ind w:left="840" w:firstLine="0" w:firstLineChars="0"/>
        <w:textAlignment w:val="baseline"/>
        <w:rPr>
          <w:rFonts w:ascii="Times New Roman" w:hAnsi="Times New Roman" w:eastAsia="宋体" w:cs="Times New Roman"/>
          <w:kern w:val="0"/>
          <w:szCs w:val="20"/>
        </w:rPr>
      </w:pPr>
      <w:r>
        <w:rPr>
          <w:rFonts w:hint="eastAsia" w:ascii="Times New Roman" w:hAnsi="Times New Roman" w:eastAsia="宋体" w:cs="Times New Roman"/>
          <w:kern w:val="0"/>
          <w:szCs w:val="20"/>
        </w:rPr>
        <w:t>点击右侧电气模型转图菜单中的“分析图形”，在图面中框选需要转图的所有平面图</w:t>
      </w:r>
    </w:p>
    <w:p w14:paraId="4BE85B50">
      <w:pPr>
        <w:pStyle w:val="29"/>
        <w:ind w:left="840" w:firstLine="0" w:firstLineChars="0"/>
      </w:pPr>
      <w:r>
        <w:drawing>
          <wp:inline distT="0" distB="0" distL="0" distR="0">
            <wp:extent cx="3961765" cy="4457065"/>
            <wp:effectExtent l="0" t="0" r="635" b="6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7"/>
                    <a:stretch>
                      <a:fillRect/>
                    </a:stretch>
                  </pic:blipFill>
                  <pic:spPr>
                    <a:xfrm>
                      <a:off x="0" y="0"/>
                      <a:ext cx="3961905" cy="4457143"/>
                    </a:xfrm>
                    <a:prstGeom prst="rect">
                      <a:avLst/>
                    </a:prstGeom>
                  </pic:spPr>
                </pic:pic>
              </a:graphicData>
            </a:graphic>
          </wp:inline>
        </w:drawing>
      </w:r>
    </w:p>
    <w:p w14:paraId="62341E79">
      <w:pPr>
        <w:pStyle w:val="29"/>
        <w:ind w:left="840" w:firstLine="0" w:firstLineChars="0"/>
      </w:pPr>
      <w:r>
        <w:rPr>
          <w:rFonts w:hint="eastAsia" w:ascii="Times New Roman" w:hAnsi="Times New Roman" w:eastAsia="宋体" w:cs="Times New Roman"/>
          <w:kern w:val="0"/>
          <w:szCs w:val="20"/>
        </w:rPr>
        <w:t>自动分析图形之后，建议用户对分析图形结果进行查改，以保证转出模型满足使用要求。</w:t>
      </w:r>
    </w:p>
    <w:p w14:paraId="20360A53">
      <w:pPr>
        <w:pStyle w:val="29"/>
        <w:numPr>
          <w:ilvl w:val="0"/>
          <w:numId w:val="6"/>
        </w:numPr>
        <w:ind w:firstLineChars="0"/>
      </w:pPr>
      <w:r>
        <w:rPr>
          <w:rFonts w:hint="eastAsia"/>
        </w:rPr>
        <w:t>查看图形</w:t>
      </w:r>
    </w:p>
    <w:p w14:paraId="70BF90BD">
      <w:pPr>
        <w:pStyle w:val="29"/>
        <w:adjustRightInd w:val="0"/>
        <w:spacing w:before="60"/>
        <w:ind w:left="840" w:firstLine="0" w:firstLineChars="0"/>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通过左侧菜单下面的三个选项查看分析结果。</w:t>
      </w:r>
    </w:p>
    <w:p w14:paraId="23352741">
      <w:pPr>
        <w:pStyle w:val="29"/>
        <w:ind w:left="840" w:firstLine="0" w:firstLineChars="0"/>
      </w:pPr>
      <w:r>
        <w:drawing>
          <wp:inline distT="0" distB="0" distL="0" distR="0">
            <wp:extent cx="4631690" cy="3676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8"/>
                    <a:stretch>
                      <a:fillRect/>
                    </a:stretch>
                  </pic:blipFill>
                  <pic:spPr>
                    <a:xfrm>
                      <a:off x="0" y="0"/>
                      <a:ext cx="4641108" cy="3683943"/>
                    </a:xfrm>
                    <a:prstGeom prst="rect">
                      <a:avLst/>
                    </a:prstGeom>
                  </pic:spPr>
                </pic:pic>
              </a:graphicData>
            </a:graphic>
          </wp:inline>
        </w:drawing>
      </w:r>
    </w:p>
    <w:p w14:paraId="36E233EC">
      <w:pPr>
        <w:pStyle w:val="29"/>
        <w:ind w:left="840" w:firstLine="0" w:firstLineChars="0"/>
      </w:pPr>
      <w:r>
        <w:rPr>
          <w:rFonts w:cs="Times New Roman" w:asciiTheme="minorEastAsia" w:hAnsiTheme="minorEastAsia"/>
          <w:kern w:val="0"/>
          <w:szCs w:val="20"/>
        </w:rPr>
        <w:t>“所有图形”即是原始的图形内容。</w:t>
      </w:r>
    </w:p>
    <w:p w14:paraId="16C6F233">
      <w:pPr>
        <w:pStyle w:val="29"/>
        <w:ind w:left="840" w:firstLine="0" w:firstLineChars="0"/>
      </w:pPr>
      <w:r>
        <w:drawing>
          <wp:inline distT="0" distB="0" distL="0" distR="0">
            <wp:extent cx="5274310" cy="417893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99"/>
                    <a:stretch>
                      <a:fillRect/>
                    </a:stretch>
                  </pic:blipFill>
                  <pic:spPr>
                    <a:xfrm>
                      <a:off x="0" y="0"/>
                      <a:ext cx="5274310" cy="4178935"/>
                    </a:xfrm>
                    <a:prstGeom prst="rect">
                      <a:avLst/>
                    </a:prstGeom>
                  </pic:spPr>
                </pic:pic>
              </a:graphicData>
            </a:graphic>
          </wp:inline>
        </w:drawing>
      </w:r>
    </w:p>
    <w:p w14:paraId="7F224CC8">
      <w:pPr>
        <w:pStyle w:val="29"/>
        <w:ind w:left="840" w:firstLine="0" w:firstLineChars="0"/>
        <w:rPr>
          <w:rFonts w:ascii="Times New Roman" w:hAnsi="Times New Roman" w:eastAsia="宋体" w:cs="Times New Roman"/>
          <w:kern w:val="0"/>
          <w:szCs w:val="20"/>
        </w:rPr>
      </w:pPr>
      <w:r>
        <w:rPr>
          <w:rFonts w:cs="Times New Roman" w:asciiTheme="minorEastAsia" w:hAnsiTheme="minorEastAsia"/>
          <w:kern w:val="0"/>
          <w:szCs w:val="20"/>
        </w:rPr>
        <w:t>“已选图形”</w:t>
      </w:r>
      <w:r>
        <w:rPr>
          <w:rFonts w:ascii="Times New Roman" w:hAnsi="Times New Roman" w:eastAsia="宋体" w:cs="Times New Roman"/>
          <w:kern w:val="0"/>
          <w:szCs w:val="20"/>
        </w:rPr>
        <w:t>即经过分析自动识别到的图形。</w:t>
      </w:r>
    </w:p>
    <w:p w14:paraId="6D57FEAA">
      <w:pPr>
        <w:pStyle w:val="29"/>
        <w:ind w:left="840" w:firstLine="0" w:firstLineChars="0"/>
        <w:rPr>
          <w:rFonts w:ascii="Times New Roman" w:hAnsi="Times New Roman" w:eastAsia="宋体" w:cs="Times New Roman"/>
          <w:kern w:val="0"/>
          <w:szCs w:val="20"/>
        </w:rPr>
      </w:pPr>
      <w:r>
        <w:drawing>
          <wp:inline distT="0" distB="0" distL="0" distR="0">
            <wp:extent cx="4638675" cy="3674745"/>
            <wp:effectExtent l="0" t="0" r="0" b="190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00"/>
                    <a:stretch>
                      <a:fillRect/>
                    </a:stretch>
                  </pic:blipFill>
                  <pic:spPr>
                    <a:xfrm>
                      <a:off x="0" y="0"/>
                      <a:ext cx="4659802" cy="3692049"/>
                    </a:xfrm>
                    <a:prstGeom prst="rect">
                      <a:avLst/>
                    </a:prstGeom>
                  </pic:spPr>
                </pic:pic>
              </a:graphicData>
            </a:graphic>
          </wp:inline>
        </w:drawing>
      </w:r>
    </w:p>
    <w:p w14:paraId="76EFDA93">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通过</w:t>
      </w:r>
      <w:r>
        <w:rPr>
          <w:rFonts w:hint="eastAsia" w:ascii="Times New Roman" w:hAnsi="Times New Roman" w:eastAsia="宋体" w:cs="Times New Roman"/>
          <w:kern w:val="0"/>
          <w:szCs w:val="20"/>
        </w:rPr>
        <w:t>“待选图形”可以</w:t>
      </w:r>
      <w:r>
        <w:rPr>
          <w:rFonts w:ascii="Times New Roman" w:hAnsi="Times New Roman" w:eastAsia="宋体" w:cs="Times New Roman"/>
          <w:kern w:val="0"/>
          <w:szCs w:val="20"/>
        </w:rPr>
        <w:t>查看未被选中的图形</w:t>
      </w:r>
      <w:r>
        <w:rPr>
          <w:rFonts w:hint="eastAsia" w:ascii="Times New Roman" w:hAnsi="Times New Roman" w:eastAsia="宋体" w:cs="Times New Roman"/>
          <w:kern w:val="0"/>
          <w:szCs w:val="20"/>
        </w:rPr>
        <w:t>，可检查是否有未被选中的有用图素，若需要将其添加到“已选图形”，可先点击左侧菜单栏中的相应的构件，然后点击图形上需要添加的图素，即可添加到“已选图形”。</w:t>
      </w:r>
    </w:p>
    <w:p w14:paraId="6F7CB8E2">
      <w:pPr>
        <w:pStyle w:val="29"/>
        <w:ind w:left="840" w:firstLine="0" w:firstLineChars="0"/>
        <w:rPr>
          <w:rFonts w:ascii="Times New Roman" w:hAnsi="Times New Roman" w:eastAsia="宋体" w:cs="Times New Roman"/>
          <w:kern w:val="0"/>
          <w:szCs w:val="20"/>
        </w:rPr>
      </w:pPr>
      <w:r>
        <w:rPr>
          <w:rFonts w:hint="eastAsia" w:ascii="Times New Roman" w:hAnsi="Times New Roman" w:eastAsia="宋体" w:cs="Times New Roman"/>
          <w:kern w:val="0"/>
          <w:szCs w:val="20"/>
        </w:rPr>
        <w:t>添加图素的方式有3种，对应左侧菜单栏上方的三个按钮，</w:t>
      </w:r>
      <w:r>
        <w:rPr>
          <w:rFonts w:ascii="Times New Roman" w:hAnsi="Times New Roman" w:eastAsia="宋体" w:cs="Times New Roman"/>
          <w:kern w:val="0"/>
          <w:szCs w:val="20"/>
        </w:rPr>
        <w:drawing>
          <wp:inline distT="0" distB="0" distL="0" distR="0">
            <wp:extent cx="266700" cy="32385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101"/>
                    <a:stretch>
                      <a:fillRect/>
                    </a:stretch>
                  </pic:blipFill>
                  <pic:spPr>
                    <a:xfrm>
                      <a:off x="0" y="0"/>
                      <a:ext cx="266700" cy="323850"/>
                    </a:xfrm>
                    <a:prstGeom prst="rect">
                      <a:avLst/>
                    </a:prstGeom>
                  </pic:spPr>
                </pic:pic>
              </a:graphicData>
            </a:graphic>
          </wp:inline>
        </w:drawing>
      </w:r>
      <w:r>
        <w:rPr>
          <w:rFonts w:hint="eastAsia" w:ascii="Times New Roman" w:hAnsi="Times New Roman" w:eastAsia="宋体" w:cs="Times New Roman"/>
          <w:kern w:val="0"/>
          <w:szCs w:val="20"/>
        </w:rPr>
        <w:t>为按图层添加，即相同图层的图素均被选中并添加，</w:t>
      </w:r>
      <w:r>
        <w:rPr>
          <w:rFonts w:ascii="Times New Roman" w:hAnsi="Times New Roman" w:eastAsia="宋体" w:cs="Times New Roman"/>
          <w:kern w:val="0"/>
          <w:szCs w:val="20"/>
        </w:rPr>
        <w:drawing>
          <wp:inline distT="0" distB="0" distL="0" distR="0">
            <wp:extent cx="266700" cy="32385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102"/>
                    <a:stretch>
                      <a:fillRect/>
                    </a:stretch>
                  </pic:blipFill>
                  <pic:spPr>
                    <a:xfrm>
                      <a:off x="0" y="0"/>
                      <a:ext cx="266700" cy="323850"/>
                    </a:xfrm>
                    <a:prstGeom prst="rect">
                      <a:avLst/>
                    </a:prstGeom>
                  </pic:spPr>
                </pic:pic>
              </a:graphicData>
            </a:graphic>
          </wp:inline>
        </w:drawing>
      </w:r>
      <w:r>
        <w:rPr>
          <w:rFonts w:hint="eastAsia" w:ascii="Times New Roman" w:hAnsi="Times New Roman" w:eastAsia="宋体" w:cs="Times New Roman"/>
          <w:kern w:val="0"/>
          <w:szCs w:val="20"/>
        </w:rPr>
        <w:t>为按图素添加，即选中的图素被添加，</w:t>
      </w:r>
      <w:r>
        <w:rPr>
          <w:rFonts w:ascii="Times New Roman" w:hAnsi="Times New Roman" w:eastAsia="宋体" w:cs="Times New Roman"/>
          <w:kern w:val="0"/>
          <w:szCs w:val="20"/>
        </w:rPr>
        <w:drawing>
          <wp:inline distT="0" distB="0" distL="0" distR="0">
            <wp:extent cx="266700" cy="32385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103"/>
                    <a:stretch>
                      <a:fillRect/>
                    </a:stretch>
                  </pic:blipFill>
                  <pic:spPr>
                    <a:xfrm>
                      <a:off x="0" y="0"/>
                      <a:ext cx="266700" cy="323850"/>
                    </a:xfrm>
                    <a:prstGeom prst="rect">
                      <a:avLst/>
                    </a:prstGeom>
                  </pic:spPr>
                </pic:pic>
              </a:graphicData>
            </a:graphic>
          </wp:inline>
        </w:drawing>
      </w:r>
      <w:r>
        <w:rPr>
          <w:rFonts w:hint="eastAsia" w:ascii="Times New Roman" w:hAnsi="Times New Roman" w:eastAsia="宋体" w:cs="Times New Roman"/>
          <w:kern w:val="0"/>
          <w:szCs w:val="20"/>
        </w:rPr>
        <w:t>为按特征添加，即与选中图素有相同特征的均被添加。</w:t>
      </w:r>
    </w:p>
    <w:p w14:paraId="0066B071">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可通过“构件显示”， 进一步按构件分别查看构件相关图形是否全面</w:t>
      </w:r>
    </w:p>
    <w:p w14:paraId="36D8E4B5">
      <w:pPr>
        <w:pStyle w:val="29"/>
        <w:ind w:left="840" w:firstLine="0" w:firstLineChars="0"/>
        <w:rPr>
          <w:rFonts w:ascii="Times New Roman" w:hAnsi="Times New Roman" w:eastAsia="宋体" w:cs="Times New Roman"/>
          <w:kern w:val="0"/>
          <w:szCs w:val="20"/>
        </w:rPr>
      </w:pPr>
      <w:r>
        <w:t xml:space="preserve"> </w:t>
      </w:r>
      <w:r>
        <w:drawing>
          <wp:inline distT="0" distB="0" distL="0" distR="0">
            <wp:extent cx="1942465" cy="2780665"/>
            <wp:effectExtent l="0" t="0" r="63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04"/>
                    <a:stretch>
                      <a:fillRect/>
                    </a:stretch>
                  </pic:blipFill>
                  <pic:spPr>
                    <a:xfrm>
                      <a:off x="0" y="0"/>
                      <a:ext cx="1942857" cy="2780952"/>
                    </a:xfrm>
                    <a:prstGeom prst="rect">
                      <a:avLst/>
                    </a:prstGeom>
                  </pic:spPr>
                </pic:pic>
              </a:graphicData>
            </a:graphic>
          </wp:inline>
        </w:drawing>
      </w:r>
      <w:r>
        <w:t xml:space="preserve"> </w:t>
      </w:r>
    </w:p>
    <w:p w14:paraId="39B560A9">
      <w:pPr>
        <w:pStyle w:val="29"/>
        <w:numPr>
          <w:ilvl w:val="0"/>
          <w:numId w:val="6"/>
        </w:numPr>
        <w:ind w:firstLineChars="0"/>
      </w:pPr>
      <w:r>
        <w:rPr>
          <w:rFonts w:hint="eastAsia"/>
        </w:rPr>
        <w:t>分析各平面并组装</w:t>
      </w:r>
    </w:p>
    <w:p w14:paraId="78DCE30D">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点右侧的“分析各平面并组装”，会自动跳转到“所有图形”，框选</w:t>
      </w:r>
      <w:r>
        <w:rPr>
          <w:rFonts w:hint="eastAsia" w:ascii="Times New Roman" w:hAnsi="Times New Roman" w:eastAsia="宋体" w:cs="Times New Roman"/>
          <w:kern w:val="0"/>
          <w:szCs w:val="20"/>
        </w:rPr>
        <w:t>所有的电气平面图。</w:t>
      </w:r>
    </w:p>
    <w:p w14:paraId="1491C331">
      <w:pPr>
        <w:pStyle w:val="29"/>
        <w:ind w:left="840" w:firstLine="0" w:firstLineChars="0"/>
      </w:pPr>
      <w:r>
        <w:drawing>
          <wp:inline distT="0" distB="0" distL="0" distR="0">
            <wp:extent cx="4180840" cy="5542280"/>
            <wp:effectExtent l="0" t="0" r="0" b="127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5"/>
                    <a:stretch>
                      <a:fillRect/>
                    </a:stretch>
                  </pic:blipFill>
                  <pic:spPr>
                    <a:xfrm>
                      <a:off x="0" y="0"/>
                      <a:ext cx="4180952" cy="5542857"/>
                    </a:xfrm>
                    <a:prstGeom prst="rect">
                      <a:avLst/>
                    </a:prstGeom>
                  </pic:spPr>
                </pic:pic>
              </a:graphicData>
            </a:graphic>
          </wp:inline>
        </w:drawing>
      </w:r>
    </w:p>
    <w:p w14:paraId="2C1A7D16">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软件经过分析，给出如下对话框。在框中列出了识别出的4</w:t>
      </w:r>
      <w:r>
        <w:rPr>
          <w:rFonts w:hint="eastAsia" w:ascii="Times New Roman" w:hAnsi="Times New Roman" w:eastAsia="宋体" w:cs="Times New Roman"/>
          <w:kern w:val="0"/>
          <w:szCs w:val="20"/>
        </w:rPr>
        <w:t>个平面图的名称，说明框选的</w:t>
      </w:r>
      <w:r>
        <w:rPr>
          <w:rFonts w:ascii="Times New Roman" w:hAnsi="Times New Roman" w:eastAsia="宋体" w:cs="Times New Roman"/>
          <w:kern w:val="0"/>
          <w:szCs w:val="20"/>
        </w:rPr>
        <w:t>4</w:t>
      </w:r>
      <w:r>
        <w:rPr>
          <w:rFonts w:hint="eastAsia" w:ascii="Times New Roman" w:hAnsi="Times New Roman" w:eastAsia="宋体" w:cs="Times New Roman"/>
          <w:kern w:val="0"/>
          <w:szCs w:val="20"/>
        </w:rPr>
        <w:t>个平面图都已被识别。</w:t>
      </w:r>
    </w:p>
    <w:p w14:paraId="0095C3DA">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软件把每个识别出的平面图定义为标准层，标准层是YJK建模菜单中的概念，一个标准层可以代表一个或者多个自然层。比如“二层平面图”的标准层只代表一个自然层，“四—七层弱电平面图”代表</w:t>
      </w:r>
      <w:r>
        <w:rPr>
          <w:rFonts w:hint="eastAsia" w:ascii="Times New Roman" w:hAnsi="Times New Roman" w:eastAsia="宋体" w:cs="Times New Roman"/>
          <w:kern w:val="0"/>
          <w:szCs w:val="20"/>
        </w:rPr>
        <w:t>4个自然层</w:t>
      </w:r>
      <w:r>
        <w:rPr>
          <w:rFonts w:ascii="Times New Roman" w:hAnsi="Times New Roman" w:eastAsia="宋体" w:cs="Times New Roman"/>
          <w:kern w:val="0"/>
          <w:szCs w:val="20"/>
        </w:rPr>
        <w:t>。</w:t>
      </w:r>
    </w:p>
    <w:p w14:paraId="5D55C1C2">
      <w:pPr>
        <w:pStyle w:val="29"/>
        <w:ind w:left="840" w:firstLine="0" w:firstLineChars="0"/>
        <w:rPr>
          <w:rFonts w:ascii="Times New Roman" w:hAnsi="Times New Roman" w:eastAsia="宋体" w:cs="Times New Roman"/>
          <w:kern w:val="0"/>
          <w:szCs w:val="20"/>
        </w:rPr>
      </w:pPr>
      <w:r>
        <w:t xml:space="preserve"> </w:t>
      </w:r>
      <w:r>
        <w:drawing>
          <wp:inline distT="0" distB="0" distL="0" distR="0">
            <wp:extent cx="1370965" cy="1570990"/>
            <wp:effectExtent l="0" t="0" r="63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06"/>
                    <a:stretch>
                      <a:fillRect/>
                    </a:stretch>
                  </pic:blipFill>
                  <pic:spPr>
                    <a:xfrm>
                      <a:off x="0" y="0"/>
                      <a:ext cx="1371429" cy="1571429"/>
                    </a:xfrm>
                    <a:prstGeom prst="rect">
                      <a:avLst/>
                    </a:prstGeom>
                  </pic:spPr>
                </pic:pic>
              </a:graphicData>
            </a:graphic>
          </wp:inline>
        </w:drawing>
      </w:r>
    </w:p>
    <w:p w14:paraId="43E3848C">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单击右键，表示“确定”后，软件分析图素信息，弹出“生成</w:t>
      </w:r>
      <w:r>
        <w:rPr>
          <w:rFonts w:hint="eastAsia" w:ascii="Times New Roman" w:hAnsi="Times New Roman" w:eastAsia="宋体" w:cs="Times New Roman"/>
          <w:kern w:val="0"/>
          <w:szCs w:val="20"/>
        </w:rPr>
        <w:t>组装</w:t>
      </w:r>
      <w:r>
        <w:rPr>
          <w:rFonts w:ascii="Times New Roman" w:hAnsi="Times New Roman" w:eastAsia="宋体" w:cs="Times New Roman"/>
          <w:kern w:val="0"/>
          <w:szCs w:val="20"/>
        </w:rPr>
        <w:t>模型成功！”。</w:t>
      </w:r>
    </w:p>
    <w:p w14:paraId="663A90F2">
      <w:pPr>
        <w:pStyle w:val="29"/>
        <w:ind w:left="840" w:firstLine="0" w:firstLineChars="0"/>
        <w:rPr>
          <w:rFonts w:ascii="Times New Roman" w:hAnsi="Times New Roman" w:eastAsia="宋体" w:cs="Times New Roman"/>
          <w:kern w:val="0"/>
          <w:szCs w:val="20"/>
        </w:rPr>
      </w:pPr>
      <w:r>
        <w:drawing>
          <wp:inline distT="0" distB="0" distL="0" distR="0">
            <wp:extent cx="1932940" cy="1637665"/>
            <wp:effectExtent l="0" t="0" r="0" b="63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107"/>
                    <a:stretch>
                      <a:fillRect/>
                    </a:stretch>
                  </pic:blipFill>
                  <pic:spPr>
                    <a:xfrm>
                      <a:off x="0" y="0"/>
                      <a:ext cx="1933333" cy="1638095"/>
                    </a:xfrm>
                    <a:prstGeom prst="rect">
                      <a:avLst/>
                    </a:prstGeom>
                  </pic:spPr>
                </pic:pic>
              </a:graphicData>
            </a:graphic>
          </wp:inline>
        </w:drawing>
      </w:r>
    </w:p>
    <w:p w14:paraId="1092F893">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随后，软件对每个识别出的平面图用粉色框框出他的范围，并在粉色框的左下角注明标准层序号（如第1标准层）。在交叉轴线号的左下角用黄色圆圈给出该层平面的定位基点，该基点是用于上下楼层组装的定位点。</w:t>
      </w:r>
    </w:p>
    <w:p w14:paraId="0BCE737C">
      <w:pPr>
        <w:pStyle w:val="29"/>
        <w:ind w:left="840" w:firstLine="0" w:firstLineChars="0"/>
        <w:rPr>
          <w:rFonts w:ascii="Times New Roman" w:hAnsi="Times New Roman" w:eastAsia="宋体" w:cs="Times New Roman"/>
          <w:kern w:val="0"/>
          <w:szCs w:val="20"/>
        </w:rPr>
      </w:pPr>
      <w:r>
        <w:drawing>
          <wp:inline distT="0" distB="0" distL="0" distR="0">
            <wp:extent cx="5274310" cy="4149725"/>
            <wp:effectExtent l="0" t="0" r="2540" b="317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08"/>
                    <a:stretch>
                      <a:fillRect/>
                    </a:stretch>
                  </pic:blipFill>
                  <pic:spPr>
                    <a:xfrm>
                      <a:off x="0" y="0"/>
                      <a:ext cx="5274310" cy="4149725"/>
                    </a:xfrm>
                    <a:prstGeom prst="rect">
                      <a:avLst/>
                    </a:prstGeom>
                  </pic:spPr>
                </pic:pic>
              </a:graphicData>
            </a:graphic>
          </wp:inline>
        </w:drawing>
      </w:r>
    </w:p>
    <w:p w14:paraId="4BBC652B">
      <w:pPr>
        <w:pStyle w:val="29"/>
        <w:ind w:left="840" w:firstLine="0" w:firstLineChars="0"/>
        <w:rPr>
          <w:rFonts w:ascii="Times New Roman" w:hAnsi="Times New Roman" w:eastAsia="宋体" w:cs="Times New Roman"/>
          <w:kern w:val="0"/>
          <w:szCs w:val="20"/>
        </w:rPr>
      </w:pPr>
      <w:r>
        <w:rPr>
          <w:rFonts w:hint="eastAsia" w:ascii="Times New Roman" w:hAnsi="Times New Roman" w:eastAsia="宋体" w:cs="Times New Roman"/>
          <w:kern w:val="0"/>
          <w:szCs w:val="20"/>
        </w:rPr>
        <w:t>使用命令“分析各平面并组装”，软件自动进行如下分析：</w:t>
      </w:r>
    </w:p>
    <w:p w14:paraId="7280FEBD">
      <w:pPr>
        <w:pStyle w:val="29"/>
        <w:ind w:left="840" w:firstLine="0" w:firstLineChars="0"/>
        <w:rPr>
          <w:rFonts w:ascii="Times New Roman" w:hAnsi="Times New Roman" w:eastAsia="宋体" w:cs="Times New Roman"/>
          <w:kern w:val="0"/>
          <w:szCs w:val="20"/>
        </w:rPr>
      </w:pPr>
      <w:r>
        <w:rPr>
          <w:rFonts w:hint="eastAsia" w:ascii="Times New Roman" w:hAnsi="Times New Roman" w:eastAsia="宋体" w:cs="Times New Roman"/>
          <w:kern w:val="0"/>
          <w:szCs w:val="20"/>
        </w:rPr>
        <w:t>（</w:t>
      </w:r>
      <w:r>
        <w:rPr>
          <w:rFonts w:ascii="Times New Roman" w:hAnsi="Times New Roman" w:eastAsia="宋体" w:cs="Times New Roman"/>
          <w:kern w:val="0"/>
          <w:szCs w:val="20"/>
        </w:rPr>
        <w:t>1</w:t>
      </w:r>
      <w:r>
        <w:rPr>
          <w:rFonts w:hint="eastAsia" w:ascii="Times New Roman" w:hAnsi="Times New Roman" w:eastAsia="宋体" w:cs="Times New Roman"/>
          <w:kern w:val="0"/>
          <w:szCs w:val="20"/>
        </w:rPr>
        <w:t>）平面图范围，软件把每个平面图四周的轴线号包围的范围定为该平面图的有效范围，用粉色框显示。</w:t>
      </w:r>
    </w:p>
    <w:p w14:paraId="63AA0A7F">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（2</w:t>
      </w:r>
      <w:r>
        <w:rPr>
          <w:rFonts w:hint="eastAsia" w:ascii="Times New Roman" w:hAnsi="Times New Roman" w:eastAsia="宋体" w:cs="Times New Roman"/>
          <w:kern w:val="0"/>
          <w:szCs w:val="20"/>
        </w:rPr>
        <w:t>）轴线号定位，</w:t>
      </w:r>
      <w:r>
        <w:rPr>
          <w:rFonts w:ascii="Times New Roman" w:hAnsi="Times New Roman" w:eastAsia="宋体" w:cs="Times New Roman"/>
          <w:kern w:val="0"/>
          <w:szCs w:val="20"/>
        </w:rPr>
        <w:t>软件通过轴线号名称连接上下各层，考虑到工程上全楼各层的轴线号是统一的，软件将轴线号的平面位置当作全局坐标系来确定各种平面图的定位。</w:t>
      </w:r>
      <w:r>
        <w:rPr>
          <w:rFonts w:hint="eastAsia" w:ascii="Times New Roman" w:hAnsi="Times New Roman" w:eastAsia="宋体" w:cs="Times New Roman"/>
          <w:kern w:val="0"/>
          <w:szCs w:val="20"/>
        </w:rPr>
        <w:t>软件把每个平面图上的第一条横轴线与第一条竖轴线的交点定义为该层平面的基点，</w:t>
      </w:r>
      <w:r>
        <w:rPr>
          <w:rFonts w:ascii="Times New Roman" w:hAnsi="Times New Roman" w:eastAsia="宋体" w:cs="Times New Roman"/>
          <w:kern w:val="0"/>
          <w:szCs w:val="20"/>
        </w:rPr>
        <w:t>用黄色圆圈表示</w:t>
      </w:r>
      <w:r>
        <w:rPr>
          <w:rFonts w:hint="eastAsia" w:ascii="Times New Roman" w:hAnsi="Times New Roman" w:eastAsia="宋体" w:cs="Times New Roman"/>
          <w:kern w:val="0"/>
          <w:szCs w:val="20"/>
        </w:rPr>
        <w:t>。如上图中，第1轴与第A轴的交点自动选定为基点。</w:t>
      </w:r>
    </w:p>
    <w:p w14:paraId="007F4658">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（3</w:t>
      </w:r>
      <w:r>
        <w:rPr>
          <w:rFonts w:hint="eastAsia" w:ascii="Times New Roman" w:hAnsi="Times New Roman" w:eastAsia="宋体" w:cs="Times New Roman"/>
          <w:kern w:val="0"/>
          <w:szCs w:val="20"/>
        </w:rPr>
        <w:t>）平面图名称，软件根据平面图名上标注的所属楼层号、或者标高范围，得出该平面图归属的楼层范围。</w:t>
      </w:r>
    </w:p>
    <w:p w14:paraId="2FA7596F">
      <w:pPr>
        <w:pStyle w:val="29"/>
        <w:ind w:left="840" w:firstLine="0" w:firstLineChars="0"/>
        <w:rPr>
          <w:rFonts w:ascii="Times New Roman" w:hAnsi="Times New Roman" w:eastAsia="宋体" w:cs="Times New Roman"/>
          <w:kern w:val="0"/>
          <w:szCs w:val="20"/>
        </w:rPr>
      </w:pPr>
      <w:r>
        <w:rPr>
          <w:rFonts w:hint="eastAsia" w:ascii="Times New Roman" w:hAnsi="Times New Roman" w:eastAsia="宋体" w:cs="Times New Roman"/>
          <w:kern w:val="0"/>
          <w:szCs w:val="20"/>
        </w:rPr>
        <w:t>如果自动生成的标准层少于或者多余</w:t>
      </w:r>
      <w:r>
        <w:rPr>
          <w:rFonts w:ascii="Times New Roman" w:hAnsi="Times New Roman" w:eastAsia="宋体" w:cs="Times New Roman"/>
          <w:kern w:val="0"/>
          <w:szCs w:val="20"/>
        </w:rPr>
        <w:t>6</w:t>
      </w:r>
      <w:r>
        <w:rPr>
          <w:rFonts w:hint="eastAsia" w:ascii="Times New Roman" w:hAnsi="Times New Roman" w:eastAsia="宋体" w:cs="Times New Roman"/>
          <w:kern w:val="0"/>
          <w:szCs w:val="20"/>
        </w:rPr>
        <w:t>个名称，说明识别不对，还需要手动指定标准层范围。点击右侧菜单中的“指定标准层范围”，框选未识别到标准层的平面。</w:t>
      </w:r>
    </w:p>
    <w:p w14:paraId="4C3F8C89">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drawing>
          <wp:inline distT="0" distB="0" distL="0" distR="0">
            <wp:extent cx="1866265" cy="2085340"/>
            <wp:effectExtent l="0" t="0" r="635"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109"/>
                    <a:stretch>
                      <a:fillRect/>
                    </a:stretch>
                  </pic:blipFill>
                  <pic:spPr>
                    <a:xfrm>
                      <a:off x="0" y="0"/>
                      <a:ext cx="1866667" cy="2085714"/>
                    </a:xfrm>
                    <a:prstGeom prst="rect">
                      <a:avLst/>
                    </a:prstGeom>
                  </pic:spPr>
                </pic:pic>
              </a:graphicData>
            </a:graphic>
          </wp:inline>
        </w:drawing>
      </w:r>
    </w:p>
    <w:p w14:paraId="78D28F47">
      <w:pPr>
        <w:pStyle w:val="29"/>
        <w:ind w:left="840" w:firstLine="0" w:firstLineChars="0"/>
        <w:rPr>
          <w:rFonts w:ascii="Times New Roman" w:hAnsi="Times New Roman" w:eastAsia="宋体" w:cs="Times New Roman"/>
          <w:kern w:val="0"/>
          <w:szCs w:val="20"/>
        </w:rPr>
      </w:pPr>
      <w:r>
        <w:rPr>
          <w:rFonts w:hint="eastAsia" w:ascii="Times New Roman" w:hAnsi="Times New Roman" w:eastAsia="宋体" w:cs="Times New Roman"/>
          <w:kern w:val="0"/>
          <w:szCs w:val="20"/>
        </w:rPr>
        <w:t>即弹出当前识别到的标准层信息，平面图名可点击右侧按钮手动拾取，点击“确定”即可添加改标准层。</w:t>
      </w:r>
    </w:p>
    <w:p w14:paraId="2B3C413D">
      <w:pPr>
        <w:pStyle w:val="29"/>
        <w:ind w:left="840" w:firstLine="0" w:firstLineChars="0"/>
        <w:rPr>
          <w:rFonts w:ascii="Times New Roman" w:hAnsi="Times New Roman" w:eastAsia="宋体" w:cs="Times New Roman"/>
          <w:kern w:val="0"/>
          <w:szCs w:val="20"/>
        </w:rPr>
      </w:pPr>
    </w:p>
    <w:p w14:paraId="77CC2FFA">
      <w:pPr>
        <w:pStyle w:val="29"/>
        <w:ind w:left="840" w:firstLine="0" w:firstLineChars="0"/>
        <w:rPr>
          <w:rFonts w:ascii="Times New Roman" w:hAnsi="Times New Roman" w:eastAsia="宋体" w:cs="Times New Roman"/>
          <w:kern w:val="0"/>
          <w:szCs w:val="20"/>
        </w:rPr>
      </w:pPr>
      <w:r>
        <w:drawing>
          <wp:inline distT="0" distB="0" distL="0" distR="0">
            <wp:extent cx="4181475" cy="1695450"/>
            <wp:effectExtent l="0" t="0" r="9525" b="0"/>
            <wp:docPr id="101" name="图片 101" descr="C:\Users\10351\AppData\Local\Temp\SNAGHTML1bf22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10351\AppData\Local\Temp\SNAGHTML1bf224f.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181475" cy="1695450"/>
                    </a:xfrm>
                    <a:prstGeom prst="rect">
                      <a:avLst/>
                    </a:prstGeom>
                    <a:noFill/>
                    <a:ln>
                      <a:noFill/>
                    </a:ln>
                  </pic:spPr>
                </pic:pic>
              </a:graphicData>
            </a:graphic>
          </wp:inline>
        </w:drawing>
      </w:r>
    </w:p>
    <w:p w14:paraId="1871D755">
      <w:pPr>
        <w:pStyle w:val="29"/>
        <w:numPr>
          <w:ilvl w:val="0"/>
          <w:numId w:val="6"/>
        </w:numPr>
        <w:ind w:firstLineChars="0"/>
      </w:pPr>
      <w:r>
        <w:t>生成模型</w:t>
      </w:r>
    </w:p>
    <w:p w14:paraId="4C16CD92">
      <w:pPr>
        <w:pStyle w:val="29"/>
        <w:ind w:left="840" w:firstLine="0" w:firstLineChars="0"/>
        <w:rPr>
          <w:rFonts w:ascii="Times New Roman" w:hAnsi="Times New Roman" w:eastAsia="宋体" w:cs="Times New Roman"/>
          <w:kern w:val="0"/>
          <w:szCs w:val="20"/>
        </w:rPr>
      </w:pPr>
      <w:r>
        <w:rPr>
          <w:rFonts w:ascii="Times New Roman" w:hAnsi="Times New Roman" w:eastAsia="宋体" w:cs="Times New Roman"/>
          <w:kern w:val="0"/>
          <w:szCs w:val="20"/>
        </w:rPr>
        <w:t>点右侧菜单“生成模型”，将最终完成由图纸向三维模型的转化。</w:t>
      </w:r>
      <w:r>
        <w:rPr>
          <w:rFonts w:hint="eastAsia" w:ascii="Times New Roman" w:hAnsi="Times New Roman" w:eastAsia="宋体" w:cs="Times New Roman"/>
          <w:kern w:val="0"/>
          <w:szCs w:val="20"/>
        </w:rPr>
        <w:t>其中包括一系列自动进行的步骤，模型转换完成直接进入暖通设计软件的三维视图，显示转出的模型。</w:t>
      </w:r>
    </w:p>
    <w:p w14:paraId="2256248D">
      <w:pPr>
        <w:pStyle w:val="29"/>
        <w:ind w:left="840" w:firstLine="0" w:firstLineChars="0"/>
        <w:rPr>
          <w:rFonts w:ascii="Times New Roman" w:hAnsi="Times New Roman" w:eastAsia="宋体" w:cs="Times New Roman"/>
          <w:kern w:val="0"/>
          <w:szCs w:val="20"/>
        </w:rPr>
      </w:pPr>
      <w:r>
        <w:drawing>
          <wp:inline distT="0" distB="0" distL="0" distR="0">
            <wp:extent cx="5274310" cy="2974975"/>
            <wp:effectExtent l="0" t="0" r="2540" b="0"/>
            <wp:docPr id="102" name="图片 102" descr="C:\Users\10351\AppData\Local\Temp\SNAGHTML1c07c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10351\AppData\Local\Temp\SNAGHTML1c07c4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274310" cy="2975252"/>
                    </a:xfrm>
                    <a:prstGeom prst="rect">
                      <a:avLst/>
                    </a:prstGeom>
                    <a:noFill/>
                    <a:ln>
                      <a:noFill/>
                    </a:ln>
                  </pic:spPr>
                </pic:pic>
              </a:graphicData>
            </a:graphic>
          </wp:inline>
        </w:drawing>
      </w:r>
    </w:p>
    <w:p w14:paraId="62329AFB">
      <w:pPr>
        <w:pStyle w:val="29"/>
        <w:ind w:left="840" w:firstLine="0" w:firstLineChars="0"/>
        <w:rPr>
          <w:rFonts w:ascii="Times New Roman" w:hAnsi="Times New Roman" w:eastAsia="宋体" w:cs="Times New Roman"/>
          <w:kern w:val="0"/>
          <w:szCs w:val="20"/>
        </w:rPr>
      </w:pPr>
    </w:p>
    <w:p w14:paraId="31DCF8FF">
      <w:pPr>
        <w:pStyle w:val="2"/>
        <w:spacing w:line="480" w:lineRule="auto"/>
        <w:rPr>
          <w:rFonts w:eastAsia="黑体"/>
        </w:rPr>
      </w:pPr>
      <w:bookmarkStart w:id="81" w:name="_Toc181866594"/>
      <w:r>
        <w:rPr>
          <w:rFonts w:eastAsia="黑体"/>
        </w:rPr>
        <w:t>第</w:t>
      </w:r>
      <w:r>
        <w:rPr>
          <w:rFonts w:hint="eastAsia" w:eastAsia="黑体"/>
        </w:rPr>
        <w:t>八章 修改</w:t>
      </w:r>
      <w:bookmarkEnd w:id="81"/>
    </w:p>
    <w:p w14:paraId="471BD105">
      <w:pPr>
        <w:pStyle w:val="3"/>
        <w:spacing w:before="40" w:after="40" w:line="360" w:lineRule="auto"/>
        <w:rPr>
          <w:rFonts w:eastAsia="黑体"/>
          <w:sz w:val="28"/>
        </w:rPr>
      </w:pPr>
      <w:bookmarkStart w:id="82" w:name="_Toc181866595"/>
      <w:r>
        <w:rPr>
          <w:rFonts w:eastAsia="黑体"/>
          <w:sz w:val="28"/>
        </w:rPr>
        <w:t>8.1 属性栏</w:t>
      </w:r>
      <w:bookmarkEnd w:id="82"/>
    </w:p>
    <w:p w14:paraId="0778D1E0">
      <w:pPr>
        <w:ind w:firstLine="420" w:firstLineChars="200"/>
      </w:pPr>
      <w:r>
        <w:rPr>
          <w:rFonts w:hint="eastAsia"/>
        </w:rPr>
        <w:t>命令简介：展示当前视图/选中对象的属性</w:t>
      </w:r>
    </w:p>
    <w:p w14:paraId="1E657BE2">
      <w:pPr>
        <w:ind w:firstLine="420" w:firstLineChars="200"/>
      </w:pPr>
      <w:r>
        <w:rPr>
          <w:rFonts w:hint="eastAsia"/>
        </w:rPr>
        <w:t>1、打开软件，默认定位在项目浏览器。手动点击切换项目浏览器和属性。</w:t>
      </w:r>
    </w:p>
    <w:p w14:paraId="7BB76349">
      <w:pPr>
        <w:ind w:firstLine="420" w:firstLineChars="200"/>
      </w:pPr>
      <w:r>
        <w:rPr>
          <w:rFonts w:hint="eastAsia"/>
        </w:rPr>
        <w:t>2、当未选择任何对象时，属性栏展示当前视图的属性。如下：</w:t>
      </w:r>
    </w:p>
    <w:p w14:paraId="0107BA6B">
      <w:pPr>
        <w:ind w:firstLine="420" w:firstLineChars="200"/>
      </w:pPr>
      <w:r>
        <w:drawing>
          <wp:inline distT="0" distB="0" distL="0" distR="0">
            <wp:extent cx="2809875" cy="2752725"/>
            <wp:effectExtent l="0" t="0" r="0"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12"/>
                    <a:stretch>
                      <a:fillRect/>
                    </a:stretch>
                  </pic:blipFill>
                  <pic:spPr>
                    <a:xfrm>
                      <a:off x="0" y="0"/>
                      <a:ext cx="2819518" cy="2762311"/>
                    </a:xfrm>
                    <a:prstGeom prst="rect">
                      <a:avLst/>
                    </a:prstGeom>
                  </pic:spPr>
                </pic:pic>
              </a:graphicData>
            </a:graphic>
          </wp:inline>
        </w:drawing>
      </w:r>
    </w:p>
    <w:p w14:paraId="7BC2DEE4">
      <w:pPr>
        <w:ind w:firstLine="420" w:firstLineChars="200"/>
      </w:pPr>
      <w:r>
        <w:rPr>
          <w:rFonts w:hint="eastAsia"/>
        </w:rPr>
        <w:t>3、如果当前是项目浏览器，选中一个对象时，自动跳到属性栏，展示选中对象的属性。如下：</w:t>
      </w:r>
    </w:p>
    <w:p w14:paraId="7DC8BA91">
      <w:pPr>
        <w:ind w:firstLine="420" w:firstLineChars="200"/>
      </w:pPr>
      <w:r>
        <w:drawing>
          <wp:inline distT="0" distB="0" distL="0" distR="0">
            <wp:extent cx="2381250" cy="3958590"/>
            <wp:effectExtent l="0" t="0" r="0" b="3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13"/>
                    <a:stretch>
                      <a:fillRect/>
                    </a:stretch>
                  </pic:blipFill>
                  <pic:spPr>
                    <a:xfrm>
                      <a:off x="0" y="0"/>
                      <a:ext cx="2406098" cy="4000043"/>
                    </a:xfrm>
                    <a:prstGeom prst="rect">
                      <a:avLst/>
                    </a:prstGeom>
                  </pic:spPr>
                </pic:pic>
              </a:graphicData>
            </a:graphic>
          </wp:inline>
        </w:drawing>
      </w:r>
    </w:p>
    <w:p w14:paraId="5B80E332">
      <w:pPr>
        <w:ind w:firstLine="420" w:firstLineChars="200"/>
      </w:pPr>
      <w:r>
        <w:rPr>
          <w:rFonts w:hint="eastAsia"/>
        </w:rPr>
        <w:t>4、光标在属性栏里修改内容，光标挪出属性栏即生效。单击图面或按esc，取消选中状态，属性栏内容展示当前视图属性。</w:t>
      </w:r>
    </w:p>
    <w:p w14:paraId="06772C00">
      <w:pPr>
        <w:ind w:firstLine="420" w:firstLineChars="200"/>
      </w:pPr>
    </w:p>
    <w:p w14:paraId="431B3B8B">
      <w:pPr>
        <w:pStyle w:val="3"/>
        <w:spacing w:before="40" w:after="40" w:line="360" w:lineRule="auto"/>
        <w:rPr>
          <w:rFonts w:eastAsia="黑体"/>
          <w:sz w:val="28"/>
        </w:rPr>
      </w:pPr>
      <w:bookmarkStart w:id="83" w:name="_Toc181866596"/>
      <w:r>
        <w:rPr>
          <w:rFonts w:eastAsia="黑体"/>
          <w:sz w:val="28"/>
        </w:rPr>
        <w:t>8.2 粘贴</w:t>
      </w:r>
      <w:bookmarkEnd w:id="83"/>
    </w:p>
    <w:p w14:paraId="7C9DA134">
      <w:pPr>
        <w:pStyle w:val="4"/>
        <w:spacing w:before="40" w:after="40" w:line="288" w:lineRule="auto"/>
        <w:rPr>
          <w:sz w:val="24"/>
        </w:rPr>
      </w:pPr>
      <w:bookmarkStart w:id="84" w:name="_Toc181866597"/>
      <w:r>
        <w:rPr>
          <w:sz w:val="24"/>
        </w:rPr>
        <w:t>8.2.</w:t>
      </w:r>
      <w:r>
        <w:rPr>
          <w:rFonts w:hint="eastAsia"/>
          <w:sz w:val="24"/>
        </w:rPr>
        <w:t>1</w:t>
      </w:r>
      <w:r>
        <w:rPr>
          <w:sz w:val="24"/>
        </w:rPr>
        <w:t xml:space="preserve"> </w:t>
      </w:r>
      <w:r>
        <w:rPr>
          <w:rFonts w:hint="eastAsia"/>
          <w:sz w:val="24"/>
        </w:rPr>
        <w:t>带</w:t>
      </w:r>
      <w:r>
        <w:rPr>
          <w:sz w:val="24"/>
        </w:rPr>
        <w:t>基点复制</w:t>
      </w:r>
      <w:bookmarkEnd w:id="84"/>
    </w:p>
    <w:p w14:paraId="4276BEDC">
      <w:pPr>
        <w:ind w:firstLine="420" w:firstLineChars="200"/>
      </w:pPr>
      <w:r>
        <w:rPr>
          <w:rFonts w:hint="eastAsia"/>
        </w:rPr>
        <w:t>命令简介：指定一个基点，将所选对象加入剪切板</w:t>
      </w:r>
    </w:p>
    <w:p w14:paraId="5C112EAA">
      <w:pPr>
        <w:ind w:firstLine="420" w:firstLineChars="200"/>
      </w:pPr>
      <w:r>
        <w:t>命令位置：【</w:t>
      </w:r>
      <w:r>
        <w:rPr>
          <w:rFonts w:hint="eastAsia"/>
        </w:rPr>
        <w:t>修改</w:t>
      </w:r>
      <w:r>
        <w:t>】</w:t>
      </w:r>
      <w:r>
        <w:rPr>
          <w:rFonts w:hint="eastAsia"/>
        </w:rPr>
        <w:t>-【粘贴】-带基点复制</w:t>
      </w:r>
    </w:p>
    <w:p w14:paraId="2C196598">
      <w:pPr>
        <w:ind w:firstLine="420" w:firstLineChars="200"/>
      </w:pPr>
      <w:r>
        <w:drawing>
          <wp:inline distT="0" distB="0" distL="0" distR="0">
            <wp:extent cx="1504315" cy="2209165"/>
            <wp:effectExtent l="0" t="0" r="635" b="635"/>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114"/>
                    <a:stretch>
                      <a:fillRect/>
                    </a:stretch>
                  </pic:blipFill>
                  <pic:spPr>
                    <a:xfrm>
                      <a:off x="0" y="0"/>
                      <a:ext cx="1504762" cy="2209524"/>
                    </a:xfrm>
                    <a:prstGeom prst="rect">
                      <a:avLst/>
                    </a:prstGeom>
                  </pic:spPr>
                </pic:pic>
              </a:graphicData>
            </a:graphic>
          </wp:inline>
        </w:drawing>
      </w:r>
    </w:p>
    <w:p w14:paraId="71FB86ED">
      <w:pPr>
        <w:ind w:firstLine="420" w:firstLineChars="200"/>
      </w:pPr>
      <w:r>
        <w:t>首先在图面中选择对象，保证选择集内有对象，才能执行带基点复制。执行后，软件提示指定基点，在图面指定基点后，所选对象进入选择集，命令自动结束。搭配后续的粘贴命令继续完成模型的编辑。</w:t>
      </w:r>
    </w:p>
    <w:p w14:paraId="4B0A8C80">
      <w:pPr>
        <w:ind w:firstLine="420" w:firstLineChars="200"/>
      </w:pPr>
    </w:p>
    <w:p w14:paraId="37B98CDF">
      <w:pPr>
        <w:pStyle w:val="4"/>
        <w:spacing w:before="40" w:after="40" w:line="288" w:lineRule="auto"/>
        <w:rPr>
          <w:sz w:val="24"/>
        </w:rPr>
      </w:pPr>
      <w:bookmarkStart w:id="85" w:name="_Toc181866598"/>
      <w:r>
        <w:rPr>
          <w:sz w:val="24"/>
        </w:rPr>
        <w:t>8.2.2 粘贴</w:t>
      </w:r>
      <w:bookmarkEnd w:id="85"/>
    </w:p>
    <w:p w14:paraId="1E99FD63">
      <w:pPr>
        <w:ind w:firstLine="420" w:firstLineChars="200"/>
      </w:pPr>
      <w:r>
        <w:rPr>
          <w:rFonts w:hint="eastAsia"/>
        </w:rPr>
        <w:t>命令简介：将剪切板中的对象粘贴到选择的楼层中</w:t>
      </w:r>
    </w:p>
    <w:p w14:paraId="609CA5B4">
      <w:pPr>
        <w:ind w:firstLine="420" w:firstLineChars="200"/>
      </w:pPr>
      <w:r>
        <w:t>命令位置：【</w:t>
      </w:r>
      <w:r>
        <w:rPr>
          <w:rFonts w:hint="eastAsia"/>
        </w:rPr>
        <w:t>修改</w:t>
      </w:r>
      <w:r>
        <w:t>】</w:t>
      </w:r>
      <w:r>
        <w:rPr>
          <w:rFonts w:hint="eastAsia"/>
        </w:rPr>
        <w:t>-【粘贴】</w:t>
      </w:r>
      <w:r>
        <w:t>-粘贴</w:t>
      </w:r>
    </w:p>
    <w:p w14:paraId="2EDD7CA9">
      <w:pPr>
        <w:ind w:firstLine="420" w:firstLineChars="200"/>
      </w:pPr>
      <w:r>
        <w:drawing>
          <wp:inline distT="0" distB="0" distL="0" distR="0">
            <wp:extent cx="1504315" cy="2237740"/>
            <wp:effectExtent l="0" t="0" r="635"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115"/>
                    <a:stretch>
                      <a:fillRect/>
                    </a:stretch>
                  </pic:blipFill>
                  <pic:spPr>
                    <a:xfrm>
                      <a:off x="0" y="0"/>
                      <a:ext cx="1504762" cy="2238095"/>
                    </a:xfrm>
                    <a:prstGeom prst="rect">
                      <a:avLst/>
                    </a:prstGeom>
                  </pic:spPr>
                </pic:pic>
              </a:graphicData>
            </a:graphic>
          </wp:inline>
        </w:drawing>
      </w:r>
    </w:p>
    <w:p w14:paraId="2CACF01E">
      <w:pPr>
        <w:ind w:firstLine="420" w:firstLineChars="200"/>
      </w:pPr>
      <w:r>
        <w:t>当剪切板中有对象时，可以执行粘贴命令。粘贴的基点默认整个内容的左下角。</w:t>
      </w:r>
    </w:p>
    <w:p w14:paraId="1BB20116">
      <w:pPr>
        <w:ind w:firstLine="420" w:firstLineChars="200"/>
      </w:pPr>
      <w:r>
        <w:drawing>
          <wp:inline distT="0" distB="0" distL="0" distR="0">
            <wp:extent cx="2771140" cy="2247265"/>
            <wp:effectExtent l="0" t="0" r="0" b="63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116"/>
                    <a:stretch>
                      <a:fillRect/>
                    </a:stretch>
                  </pic:blipFill>
                  <pic:spPr>
                    <a:xfrm>
                      <a:off x="0" y="0"/>
                      <a:ext cx="2771429" cy="2247619"/>
                    </a:xfrm>
                    <a:prstGeom prst="rect">
                      <a:avLst/>
                    </a:prstGeom>
                  </pic:spPr>
                </pic:pic>
              </a:graphicData>
            </a:graphic>
          </wp:inline>
        </w:drawing>
      </w:r>
    </w:p>
    <w:p w14:paraId="3C9D7548">
      <w:pPr>
        <w:ind w:firstLine="420" w:firstLineChars="200"/>
      </w:pPr>
    </w:p>
    <w:p w14:paraId="203AF952">
      <w:pPr>
        <w:pStyle w:val="4"/>
        <w:spacing w:before="40" w:after="40" w:line="288" w:lineRule="auto"/>
        <w:rPr>
          <w:sz w:val="24"/>
        </w:rPr>
      </w:pPr>
      <w:bookmarkStart w:id="86" w:name="_Toc181866599"/>
      <w:r>
        <w:rPr>
          <w:sz w:val="24"/>
        </w:rPr>
        <w:t>8.2.3 粘贴到标高（仅模型）</w:t>
      </w:r>
      <w:bookmarkEnd w:id="86"/>
    </w:p>
    <w:p w14:paraId="619A472A">
      <w:pPr>
        <w:ind w:firstLine="420" w:firstLineChars="200"/>
      </w:pPr>
      <w:r>
        <w:rPr>
          <w:rFonts w:hint="eastAsia"/>
        </w:rPr>
        <w:t>命令简介：</w:t>
      </w:r>
      <w:r>
        <w:t>将被粘贴对象</w:t>
      </w:r>
      <w:r>
        <w:rPr>
          <w:rFonts w:hint="eastAsia"/>
        </w:rPr>
        <w:t>从</w:t>
      </w:r>
      <w:r>
        <w:t>原本平面内的位置粘贴到选定的楼层上</w:t>
      </w:r>
    </w:p>
    <w:p w14:paraId="0E464E4A">
      <w:pPr>
        <w:ind w:firstLine="420" w:firstLineChars="200"/>
      </w:pPr>
      <w:r>
        <w:t>命令位置：【</w:t>
      </w:r>
      <w:r>
        <w:rPr>
          <w:rFonts w:hint="eastAsia"/>
        </w:rPr>
        <w:t>修改</w:t>
      </w:r>
      <w:r>
        <w:t>】</w:t>
      </w:r>
      <w:r>
        <w:rPr>
          <w:rFonts w:hint="eastAsia"/>
        </w:rPr>
        <w:t>-【粘贴】-跨层粘贴模型</w:t>
      </w:r>
    </w:p>
    <w:p w14:paraId="0113DC86">
      <w:pPr>
        <w:ind w:firstLine="420" w:firstLineChars="200"/>
      </w:pPr>
      <w:r>
        <w:t>跨层粘贴时，弹出可选楼层列表</w:t>
      </w:r>
    </w:p>
    <w:p w14:paraId="5726F0A5">
      <w:pPr>
        <w:ind w:firstLine="420" w:firstLineChars="200"/>
      </w:pPr>
      <w:r>
        <w:drawing>
          <wp:inline distT="0" distB="0" distL="0" distR="0">
            <wp:extent cx="2123440" cy="2580640"/>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17"/>
                    <a:stretch>
                      <a:fillRect/>
                    </a:stretch>
                  </pic:blipFill>
                  <pic:spPr>
                    <a:xfrm>
                      <a:off x="0" y="0"/>
                      <a:ext cx="2123810" cy="2580952"/>
                    </a:xfrm>
                    <a:prstGeom prst="rect">
                      <a:avLst/>
                    </a:prstGeom>
                  </pic:spPr>
                </pic:pic>
              </a:graphicData>
            </a:graphic>
          </wp:inline>
        </w:drawing>
      </w:r>
    </w:p>
    <w:p w14:paraId="279ED214">
      <w:pPr>
        <w:ind w:firstLine="420" w:firstLineChars="200"/>
      </w:pPr>
      <w:r>
        <w:t>勾选目标楼层，确定后，将按被粘贴对象在原本平面内的位置，粘贴到选定的楼层上。对话框读取当前工程的所有标高粘贴模型，可以粘贴除标注外的模型对象</w:t>
      </w:r>
      <w:r>
        <w:rPr>
          <w:rFonts w:hint="eastAsia"/>
        </w:rPr>
        <w:t>。</w:t>
      </w:r>
    </w:p>
    <w:p w14:paraId="34D0C617">
      <w:pPr>
        <w:ind w:firstLine="420" w:firstLineChars="200"/>
      </w:pPr>
      <w:r>
        <w:t>跨层粘贴不支持右键的旋转和修改基点</w:t>
      </w:r>
    </w:p>
    <w:p w14:paraId="5F4A0389">
      <w:pPr>
        <w:ind w:firstLine="420" w:firstLineChars="200"/>
      </w:pPr>
    </w:p>
    <w:p w14:paraId="0430768F">
      <w:pPr>
        <w:pStyle w:val="4"/>
        <w:spacing w:before="40" w:after="40" w:line="288" w:lineRule="auto"/>
        <w:rPr>
          <w:sz w:val="24"/>
        </w:rPr>
      </w:pPr>
      <w:bookmarkStart w:id="87" w:name="_Toc181866600"/>
      <w:r>
        <w:rPr>
          <w:sz w:val="24"/>
        </w:rPr>
        <w:t>8.2.4 粘贴到</w:t>
      </w:r>
      <w:r>
        <w:rPr>
          <w:rFonts w:hint="eastAsia"/>
          <w:sz w:val="24"/>
        </w:rPr>
        <w:t>视图（全部）</w:t>
      </w:r>
      <w:bookmarkEnd w:id="87"/>
    </w:p>
    <w:p w14:paraId="625CB1AF">
      <w:pPr>
        <w:ind w:firstLine="420" w:firstLineChars="200"/>
      </w:pPr>
      <w:r>
        <w:rPr>
          <w:rFonts w:hint="eastAsia"/>
        </w:rPr>
        <w:t>命令简介：</w:t>
      </w:r>
      <w:r>
        <w:t>将</w:t>
      </w:r>
      <w:r>
        <w:rPr>
          <w:rFonts w:hint="eastAsia"/>
        </w:rPr>
        <w:t>全部对象从</w:t>
      </w:r>
      <w:r>
        <w:t>原本平面内的位置粘贴到选定的楼层上，包含标注对象。</w:t>
      </w:r>
    </w:p>
    <w:p w14:paraId="2E8EC33F">
      <w:pPr>
        <w:ind w:firstLine="420" w:firstLineChars="200"/>
      </w:pPr>
      <w:r>
        <w:t>命令位置：【</w:t>
      </w:r>
      <w:r>
        <w:rPr>
          <w:rFonts w:hint="eastAsia"/>
        </w:rPr>
        <w:t>修改</w:t>
      </w:r>
      <w:r>
        <w:t>】</w:t>
      </w:r>
      <w:r>
        <w:rPr>
          <w:rFonts w:hint="eastAsia"/>
        </w:rPr>
        <w:t>-【粘贴】-粘贴</w:t>
      </w:r>
      <w:r>
        <w:t>到视图（全部）</w:t>
      </w:r>
    </w:p>
    <w:p w14:paraId="65B2475C">
      <w:pPr>
        <w:ind w:firstLine="420" w:firstLineChars="200"/>
      </w:pPr>
      <w:r>
        <w:t>与粘贴模型弹出相同楼层类别。粘贴对象包含标注。</w:t>
      </w:r>
    </w:p>
    <w:p w14:paraId="629E96C7">
      <w:pPr>
        <w:ind w:firstLine="420" w:firstLineChars="200"/>
      </w:pPr>
    </w:p>
    <w:p w14:paraId="4C953914">
      <w:pPr>
        <w:pStyle w:val="3"/>
        <w:spacing w:before="40" w:after="40" w:line="360" w:lineRule="auto"/>
        <w:rPr>
          <w:rFonts w:eastAsia="黑体"/>
          <w:sz w:val="28"/>
        </w:rPr>
      </w:pPr>
      <w:bookmarkStart w:id="88" w:name="_Toc181866601"/>
      <w:r>
        <w:rPr>
          <w:rFonts w:eastAsia="黑体"/>
          <w:sz w:val="28"/>
        </w:rPr>
        <w:t>8.3 尺寸修改</w:t>
      </w:r>
      <w:bookmarkEnd w:id="88"/>
    </w:p>
    <w:p w14:paraId="13609DE2">
      <w:pPr>
        <w:ind w:firstLine="420" w:firstLineChars="200"/>
      </w:pPr>
      <w:r>
        <w:rPr>
          <w:rFonts w:hint="eastAsia"/>
        </w:rPr>
        <w:t>命令简介：支持一条或多条管道尺寸修改</w:t>
      </w:r>
    </w:p>
    <w:p w14:paraId="10D6C185">
      <w:pPr>
        <w:ind w:firstLine="420" w:firstLineChars="200"/>
      </w:pPr>
      <w:r>
        <w:t>命令位置：【</w:t>
      </w:r>
      <w:r>
        <w:rPr>
          <w:rFonts w:hint="eastAsia"/>
        </w:rPr>
        <w:t>右键菜单</w:t>
      </w:r>
      <w:r>
        <w:t>】</w:t>
      </w:r>
      <w:r>
        <w:rPr>
          <w:rFonts w:hint="eastAsia"/>
        </w:rPr>
        <w:t>-【尺寸修改】</w:t>
      </w:r>
    </w:p>
    <w:p w14:paraId="6C0CBE72">
      <w:pPr>
        <w:ind w:firstLine="420" w:firstLineChars="200"/>
      </w:pPr>
      <w:r>
        <w:rPr>
          <w:rFonts w:hint="eastAsia"/>
        </w:rPr>
        <w:t>右键选择尺寸修改后，弹出对话框：</w:t>
      </w:r>
    </w:p>
    <w:p w14:paraId="0D84223F">
      <w:pPr>
        <w:ind w:firstLine="420" w:firstLineChars="200"/>
      </w:pPr>
      <w:r>
        <w:rPr>
          <w:rFonts w:hint="eastAsia"/>
        </w:rPr>
        <w:t xml:space="preserve"> </w:t>
      </w:r>
      <w:r>
        <w:drawing>
          <wp:inline distT="0" distB="0" distL="0" distR="0">
            <wp:extent cx="4266565" cy="1590040"/>
            <wp:effectExtent l="0" t="0" r="635"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118"/>
                    <a:stretch>
                      <a:fillRect/>
                    </a:stretch>
                  </pic:blipFill>
                  <pic:spPr>
                    <a:xfrm>
                      <a:off x="0" y="0"/>
                      <a:ext cx="4266667" cy="1590476"/>
                    </a:xfrm>
                    <a:prstGeom prst="rect">
                      <a:avLst/>
                    </a:prstGeom>
                  </pic:spPr>
                </pic:pic>
              </a:graphicData>
            </a:graphic>
          </wp:inline>
        </w:drawing>
      </w:r>
    </w:p>
    <w:p w14:paraId="2F0186E7">
      <w:pPr>
        <w:ind w:firstLine="420" w:firstLineChars="200"/>
      </w:pPr>
      <w:r>
        <w:rPr>
          <w:rFonts w:hint="eastAsia"/>
        </w:rPr>
        <w:t>对话框里，显示当前选中管道的尺寸，下拉选项里显示管道对应管材的所有管段尺寸，可下拉选择，也可自行输入尺寸，若输入的尺寸不在管段尺寸序列里，则默认取比其大的最相近管道尺寸。同时，也可通过点击上下按钮对管道尺寸进行增减，支持连续点击。</w:t>
      </w:r>
    </w:p>
    <w:p w14:paraId="569D7A83">
      <w:pPr>
        <w:ind w:firstLine="420" w:firstLineChars="200"/>
      </w:pPr>
      <w:r>
        <w:rPr>
          <w:rFonts w:hint="eastAsia"/>
        </w:rPr>
        <w:t>勾选只修改选择部分，即只对选中管段进行尺寸修改，与其他部分的连接可自动生成变径。不勾选，即与选中管段有连接关系的相同尺寸的管道均进行修改。</w:t>
      </w:r>
    </w:p>
    <w:p w14:paraId="50C9963E">
      <w:pPr>
        <w:ind w:firstLine="420" w:firstLineChars="200"/>
      </w:pPr>
      <w:r>
        <w:rPr>
          <w:rFonts w:hint="eastAsia"/>
        </w:rPr>
        <w:t>在命令操作过程中，按backspace可退回上一步操作。回车确定修改，结束命令，ESC取消命令。</w:t>
      </w:r>
    </w:p>
    <w:p w14:paraId="5C008A2F">
      <w:pPr>
        <w:ind w:firstLine="420" w:firstLineChars="200"/>
      </w:pPr>
    </w:p>
    <w:p w14:paraId="64D3E4FB">
      <w:pPr>
        <w:pStyle w:val="3"/>
        <w:spacing w:before="40" w:after="40" w:line="360" w:lineRule="auto"/>
        <w:rPr>
          <w:rFonts w:eastAsia="黑体"/>
          <w:sz w:val="28"/>
        </w:rPr>
      </w:pPr>
      <w:bookmarkStart w:id="89" w:name="_Toc181866602"/>
      <w:r>
        <w:rPr>
          <w:rFonts w:eastAsia="黑体"/>
          <w:sz w:val="28"/>
        </w:rPr>
        <w:t>8.4 移动</w:t>
      </w:r>
      <w:bookmarkEnd w:id="89"/>
    </w:p>
    <w:p w14:paraId="427A810C">
      <w:pPr>
        <w:ind w:firstLine="420" w:firstLineChars="200"/>
      </w:pPr>
      <w:r>
        <w:rPr>
          <w:rFonts w:hint="eastAsia"/>
        </w:rPr>
        <w:t>命令简介：改变选择集内所有对象的位置</w:t>
      </w:r>
    </w:p>
    <w:p w14:paraId="5CD60C87">
      <w:pPr>
        <w:ind w:firstLine="420" w:firstLineChars="200"/>
      </w:pPr>
      <w:r>
        <w:t>命令位置：【</w:t>
      </w:r>
      <w:r>
        <w:rPr>
          <w:rFonts w:hint="eastAsia"/>
        </w:rPr>
        <w:t>右键菜单</w:t>
      </w:r>
      <w:r>
        <w:t>】</w:t>
      </w:r>
      <w:r>
        <w:rPr>
          <w:rFonts w:hint="eastAsia"/>
        </w:rPr>
        <w:t xml:space="preserve">-【移动】或 </w:t>
      </w:r>
      <w:r>
        <w:t>【</w:t>
      </w:r>
      <w:r>
        <w:rPr>
          <w:rFonts w:hint="eastAsia"/>
        </w:rPr>
        <w:t>修改</w:t>
      </w:r>
      <w:r>
        <w:t>】</w:t>
      </w:r>
      <w:r>
        <w:rPr>
          <w:rFonts w:hint="eastAsia"/>
        </w:rPr>
        <w:t>-【移动】</w:t>
      </w:r>
    </w:p>
    <w:p w14:paraId="6F511228">
      <w:pPr>
        <w:ind w:firstLine="420" w:firstLineChars="200"/>
      </w:pPr>
      <w:r>
        <w:rPr>
          <w:rFonts w:hint="eastAsia"/>
        </w:rPr>
        <w:t>选中对象时，不限制对象类别和个数，右键单击弹出的菜单中选择移动；或通过快捷键调用：</w:t>
      </w:r>
    </w:p>
    <w:p w14:paraId="12A2C9EC">
      <w:pPr>
        <w:ind w:firstLine="420" w:firstLineChars="200"/>
      </w:pPr>
      <w:r>
        <w:drawing>
          <wp:inline distT="0" distB="0" distL="0" distR="0">
            <wp:extent cx="1313815" cy="2237740"/>
            <wp:effectExtent l="0" t="0" r="635"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119"/>
                    <a:stretch>
                      <a:fillRect/>
                    </a:stretch>
                  </pic:blipFill>
                  <pic:spPr>
                    <a:xfrm>
                      <a:off x="0" y="0"/>
                      <a:ext cx="1314286" cy="2238095"/>
                    </a:xfrm>
                    <a:prstGeom prst="rect">
                      <a:avLst/>
                    </a:prstGeom>
                  </pic:spPr>
                </pic:pic>
              </a:graphicData>
            </a:graphic>
          </wp:inline>
        </w:drawing>
      </w:r>
    </w:p>
    <w:p w14:paraId="72DD0823">
      <w:pPr>
        <w:ind w:firstLine="420" w:firstLineChars="200"/>
      </w:pPr>
      <w:r>
        <w:drawing>
          <wp:inline distT="0" distB="0" distL="0" distR="0">
            <wp:extent cx="3390900" cy="749935"/>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120"/>
                    <a:stretch>
                      <a:fillRect/>
                    </a:stretch>
                  </pic:blipFill>
                  <pic:spPr>
                    <a:xfrm>
                      <a:off x="0" y="0"/>
                      <a:ext cx="3450237" cy="763327"/>
                    </a:xfrm>
                    <a:prstGeom prst="rect">
                      <a:avLst/>
                    </a:prstGeom>
                  </pic:spPr>
                </pic:pic>
              </a:graphicData>
            </a:graphic>
          </wp:inline>
        </w:drawing>
      </w:r>
    </w:p>
    <w:p w14:paraId="526DB387">
      <w:pPr>
        <w:ind w:firstLine="420" w:firstLineChars="200"/>
      </w:pPr>
      <w:r>
        <w:t>命令提示</w:t>
      </w:r>
      <w:r>
        <w:rPr>
          <w:rFonts w:hint="eastAsia"/>
        </w:rPr>
        <w:t>:</w:t>
      </w:r>
    </w:p>
    <w:p w14:paraId="27FD7F23">
      <w:pPr>
        <w:ind w:firstLine="420" w:firstLineChars="200"/>
      </w:pPr>
      <w:r>
        <w:rPr>
          <w:rFonts w:hint="eastAsia"/>
        </w:rPr>
        <w:t>【</w:t>
      </w:r>
      <w:r>
        <w:t>请选择移动对象</w:t>
      </w:r>
      <w:r>
        <w:rPr>
          <w:rFonts w:hint="eastAsia"/>
        </w:rPr>
        <w:t>】：</w:t>
      </w:r>
      <w:r>
        <w:t>光标为框选模式</w:t>
      </w:r>
      <w:r>
        <w:rPr>
          <w:rFonts w:hint="eastAsia"/>
        </w:rPr>
        <w:t>，</w:t>
      </w:r>
      <w:r>
        <w:t>确定选择集内容</w:t>
      </w:r>
      <w:r>
        <w:rPr>
          <w:rFonts w:hint="eastAsia"/>
        </w:rPr>
        <w:t>。</w:t>
      </w:r>
    </w:p>
    <w:p w14:paraId="55C9332E">
      <w:pPr>
        <w:ind w:firstLine="420" w:firstLineChars="200"/>
      </w:pPr>
      <w:r>
        <w:rPr>
          <w:rFonts w:hint="eastAsia"/>
        </w:rPr>
        <w:t>【</w:t>
      </w:r>
      <w:r>
        <w:t>请选择移动基点</w:t>
      </w:r>
      <w:r>
        <w:rPr>
          <w:rFonts w:hint="eastAsia"/>
        </w:rPr>
        <w:t>】：</w:t>
      </w:r>
      <w:r>
        <w:t>点选</w:t>
      </w:r>
      <w:r>
        <w:rPr>
          <w:rFonts w:hint="eastAsia"/>
        </w:rPr>
        <w:t>基</w:t>
      </w:r>
      <w:r>
        <w:t>点后，基点到光标实时位置的距离</w:t>
      </w:r>
      <w:r>
        <w:rPr>
          <w:rFonts w:hint="eastAsia"/>
        </w:rPr>
        <w:t>有</w:t>
      </w:r>
      <w:r>
        <w:t>一个直线预览，根据光</w:t>
      </w:r>
    </w:p>
    <w:p w14:paraId="1231F3C9">
      <w:pPr>
        <w:ind w:firstLine="420" w:firstLineChars="200"/>
      </w:pPr>
      <w:r>
        <w:t>标的方向变化</w:t>
      </w:r>
      <w:r>
        <w:rPr>
          <w:rFonts w:hint="eastAsia"/>
        </w:rPr>
        <w:t>。</w:t>
      </w:r>
    </w:p>
    <w:p w14:paraId="331C2DE2">
      <w:pPr>
        <w:ind w:firstLine="420" w:firstLineChars="200"/>
      </w:pPr>
      <w:r>
        <w:rPr>
          <w:rFonts w:hint="eastAsia"/>
        </w:rPr>
        <w:t>【</w:t>
      </w:r>
      <w:r>
        <w:t>请选择移动终点</w:t>
      </w:r>
      <w:r>
        <w:rPr>
          <w:rFonts w:hint="eastAsia"/>
        </w:rPr>
        <w:t>】：</w:t>
      </w:r>
      <w:r>
        <w:t xml:space="preserve"> 点击移动终点或在精确定位模式下回车后，所选对象根据界面选</w:t>
      </w:r>
    </w:p>
    <w:p w14:paraId="1D959D93">
      <w:pPr>
        <w:ind w:firstLine="420" w:firstLineChars="200"/>
      </w:pPr>
      <w:r>
        <w:t>择移动过去。</w:t>
      </w:r>
      <w:r>
        <w:rPr>
          <w:rFonts w:hint="eastAsia"/>
        </w:rPr>
        <w:t>结束</w:t>
      </w:r>
      <w:r>
        <w:t>移动操作。</w:t>
      </w:r>
    </w:p>
    <w:p w14:paraId="7B281DC1">
      <w:pPr>
        <w:ind w:firstLine="420" w:firstLineChars="200"/>
      </w:pPr>
      <w:r>
        <w:t>【只修改选择部分】</w:t>
      </w:r>
      <w:r>
        <w:rPr>
          <w:rFonts w:hint="eastAsia"/>
        </w:rPr>
        <w:t>：</w:t>
      </w:r>
      <w:r>
        <w:t>表示只对选中的部分进行移动</w:t>
      </w:r>
      <w:r>
        <w:rPr>
          <w:rFonts w:hint="eastAsia"/>
        </w:rPr>
        <w:t>。</w:t>
      </w:r>
      <w:r>
        <w:t>不勾选表示选中管道延长线上所</w:t>
      </w:r>
    </w:p>
    <w:p w14:paraId="40BEF0F1">
      <w:pPr>
        <w:ind w:firstLine="420" w:firstLineChars="200"/>
      </w:pPr>
      <w:r>
        <w:t>有对象，都参与移动。</w:t>
      </w:r>
    </w:p>
    <w:p w14:paraId="233AF070">
      <w:pPr>
        <w:ind w:firstLine="420" w:firstLineChars="200"/>
      </w:pPr>
      <w:r>
        <w:t>【取消设备与路由的连接】</w:t>
      </w:r>
      <w:r>
        <w:rPr>
          <w:rFonts w:hint="eastAsia"/>
        </w:rPr>
        <w:t>：</w:t>
      </w:r>
      <w:r>
        <w:t>当移动对象中包含设备时，如果设备接管包含在选择集内，</w:t>
      </w:r>
    </w:p>
    <w:p w14:paraId="2AE12C0A">
      <w:pPr>
        <w:ind w:firstLine="420" w:firstLineChars="200"/>
      </w:pPr>
      <w:r>
        <w:t xml:space="preserve">则正常移动，如果只包含设备，那么与设备连接的路由，不参与移动，直接断开。 </w:t>
      </w:r>
    </w:p>
    <w:p w14:paraId="3D80A6F8">
      <w:pPr>
        <w:ind w:firstLine="420" w:firstLineChars="200"/>
      </w:pPr>
      <w:r>
        <w:t>【移动至其他路由】</w:t>
      </w:r>
      <w:r>
        <w:rPr>
          <w:rFonts w:hint="eastAsia"/>
        </w:rPr>
        <w:t>：</w:t>
      </w:r>
      <w:r>
        <w:t>表示当前选择集与未选中对象断开连接关系，自成一体</w:t>
      </w:r>
      <w:r>
        <w:rPr>
          <w:rFonts w:hint="eastAsia"/>
        </w:rPr>
        <w:t>。</w:t>
      </w:r>
    </w:p>
    <w:p w14:paraId="6A2C72D9">
      <w:pPr>
        <w:ind w:firstLine="420" w:firstLineChars="200"/>
      </w:pPr>
    </w:p>
    <w:p w14:paraId="333F80D6">
      <w:pPr>
        <w:pStyle w:val="3"/>
        <w:spacing w:before="40" w:after="40" w:line="360" w:lineRule="auto"/>
        <w:rPr>
          <w:rFonts w:eastAsia="黑体"/>
          <w:sz w:val="28"/>
        </w:rPr>
      </w:pPr>
      <w:bookmarkStart w:id="90" w:name="_Toc181866603"/>
      <w:r>
        <w:rPr>
          <w:rFonts w:eastAsia="黑体"/>
          <w:sz w:val="28"/>
        </w:rPr>
        <w:t xml:space="preserve">8.5 </w:t>
      </w:r>
      <w:r>
        <w:rPr>
          <w:rFonts w:hint="eastAsia" w:eastAsia="黑体"/>
          <w:sz w:val="28"/>
        </w:rPr>
        <w:t>复制</w:t>
      </w:r>
      <w:bookmarkEnd w:id="90"/>
    </w:p>
    <w:p w14:paraId="4CBA9F42">
      <w:pPr>
        <w:pStyle w:val="4"/>
        <w:spacing w:before="40" w:after="40" w:line="288" w:lineRule="auto"/>
        <w:rPr>
          <w:sz w:val="24"/>
        </w:rPr>
      </w:pPr>
      <w:bookmarkStart w:id="91" w:name="_Toc181866604"/>
      <w:r>
        <w:rPr>
          <w:sz w:val="24"/>
        </w:rPr>
        <w:t>8.5.1 复制</w:t>
      </w:r>
      <w:bookmarkEnd w:id="91"/>
    </w:p>
    <w:p w14:paraId="3862336F">
      <w:pPr>
        <w:ind w:firstLine="420" w:firstLineChars="200"/>
      </w:pPr>
      <w:r>
        <w:rPr>
          <w:rFonts w:hint="eastAsia"/>
        </w:rPr>
        <w:t>命令简介：复制选中的构件</w:t>
      </w:r>
    </w:p>
    <w:p w14:paraId="7E057584">
      <w:pPr>
        <w:ind w:firstLine="420" w:firstLineChars="200"/>
      </w:pPr>
      <w:r>
        <w:t>命令位置：【</w:t>
      </w:r>
      <w:r>
        <w:rPr>
          <w:rFonts w:hint="eastAsia"/>
        </w:rPr>
        <w:t>右键菜单</w:t>
      </w:r>
      <w:r>
        <w:t>】</w:t>
      </w:r>
      <w:r>
        <w:rPr>
          <w:rFonts w:hint="eastAsia"/>
        </w:rPr>
        <w:t>-【复制】</w:t>
      </w:r>
    </w:p>
    <w:p w14:paraId="1BB75FB2">
      <w:pPr>
        <w:ind w:firstLine="420" w:firstLineChars="200"/>
      </w:pPr>
      <w:r>
        <w:rPr>
          <w:rFonts w:hint="eastAsia"/>
        </w:rPr>
        <w:t>选中需要复制的构件，命令提示：</w:t>
      </w:r>
    </w:p>
    <w:p w14:paraId="3F1F3937">
      <w:pPr>
        <w:ind w:firstLine="420" w:firstLineChars="200"/>
      </w:pPr>
      <w:r>
        <w:rPr>
          <w:rFonts w:hint="eastAsia"/>
        </w:rPr>
        <w:t>【拾取基点】：</w:t>
      </w:r>
      <w:r>
        <w:t>在视图中单击一次拾取复制的起点</w:t>
      </w:r>
      <w:r>
        <w:rPr>
          <w:rFonts w:hint="eastAsia"/>
        </w:rPr>
        <w:t>。</w:t>
      </w:r>
    </w:p>
    <w:p w14:paraId="508115CF">
      <w:pPr>
        <w:ind w:firstLine="420" w:firstLineChars="200"/>
      </w:pPr>
      <w:r>
        <w:rPr>
          <w:rFonts w:hint="eastAsia"/>
        </w:rPr>
        <w:t>【拾取第二个点】：单击确定复制终点位置完成操作，或者如果要更精确地进行复制，</w:t>
      </w:r>
    </w:p>
    <w:p w14:paraId="21E4C8ED">
      <w:pPr>
        <w:ind w:firstLine="420" w:firstLineChars="200"/>
      </w:pPr>
      <w:r>
        <w:rPr>
          <w:rFonts w:hint="eastAsia"/>
        </w:rPr>
        <w:t>请键入新位置的距离值，然后按 Enter 键。</w:t>
      </w:r>
      <w:r>
        <w:t>连续点击或键入距离可执行多次复制，按ESC键结束复制命令。</w:t>
      </w:r>
    </w:p>
    <w:p w14:paraId="368770DF">
      <w:pPr>
        <w:ind w:firstLine="420" w:firstLineChars="200"/>
      </w:pPr>
    </w:p>
    <w:p w14:paraId="219856AC">
      <w:pPr>
        <w:pStyle w:val="4"/>
        <w:spacing w:before="40" w:after="40" w:line="288" w:lineRule="auto"/>
        <w:rPr>
          <w:sz w:val="24"/>
        </w:rPr>
      </w:pPr>
      <w:bookmarkStart w:id="92" w:name="_Toc181866605"/>
      <w:r>
        <w:rPr>
          <w:sz w:val="24"/>
        </w:rPr>
        <w:t>8.5.2 复制到剪切板</w:t>
      </w:r>
      <w:bookmarkEnd w:id="92"/>
    </w:p>
    <w:p w14:paraId="44DAFE26">
      <w:pPr>
        <w:ind w:firstLine="420" w:firstLineChars="200"/>
      </w:pPr>
      <w:r>
        <w:rPr>
          <w:rFonts w:hint="eastAsia"/>
        </w:rPr>
        <w:t>命令简介：复制选中的构件</w:t>
      </w:r>
    </w:p>
    <w:p w14:paraId="78B96C82">
      <w:pPr>
        <w:ind w:firstLine="420" w:firstLineChars="200"/>
      </w:pPr>
      <w:r>
        <w:t>命令位置：【</w:t>
      </w:r>
      <w:r>
        <w:rPr>
          <w:rFonts w:hint="eastAsia"/>
        </w:rPr>
        <w:t>右键菜单</w:t>
      </w:r>
      <w:r>
        <w:t>】</w:t>
      </w:r>
      <w:r>
        <w:rPr>
          <w:rFonts w:hint="eastAsia"/>
        </w:rPr>
        <w:t>-【复制】</w:t>
      </w:r>
      <w:r>
        <w:t>-复制到剪切板</w:t>
      </w:r>
    </w:p>
    <w:p w14:paraId="4CED8483">
      <w:pPr>
        <w:ind w:firstLine="420" w:firstLineChars="200"/>
      </w:pPr>
      <w:r>
        <w:t>将所选对象复制进剪切板。此时的复制不包含指定基点操作。点击后，命令结束</w:t>
      </w:r>
    </w:p>
    <w:p w14:paraId="52D46DC6">
      <w:pPr>
        <w:ind w:firstLine="420" w:firstLineChars="200"/>
      </w:pPr>
    </w:p>
    <w:p w14:paraId="71BC44D4">
      <w:pPr>
        <w:pStyle w:val="3"/>
        <w:spacing w:before="40" w:after="40" w:line="360" w:lineRule="auto"/>
        <w:rPr>
          <w:rFonts w:eastAsia="黑体"/>
          <w:sz w:val="28"/>
        </w:rPr>
      </w:pPr>
      <w:bookmarkStart w:id="93" w:name="_Toc181866606"/>
      <w:r>
        <w:rPr>
          <w:rFonts w:eastAsia="黑体"/>
          <w:sz w:val="28"/>
        </w:rPr>
        <w:t xml:space="preserve">8.6 </w:t>
      </w:r>
      <w:r>
        <w:rPr>
          <w:rFonts w:hint="eastAsia" w:eastAsia="黑体"/>
          <w:sz w:val="28"/>
        </w:rPr>
        <w:t>标高</w:t>
      </w:r>
      <w:r>
        <w:rPr>
          <w:rFonts w:eastAsia="黑体"/>
          <w:sz w:val="28"/>
        </w:rPr>
        <w:t>修改</w:t>
      </w:r>
      <w:bookmarkEnd w:id="93"/>
    </w:p>
    <w:p w14:paraId="125A3A74">
      <w:pPr>
        <w:pStyle w:val="4"/>
        <w:spacing w:before="40" w:after="40" w:line="288" w:lineRule="auto"/>
        <w:rPr>
          <w:sz w:val="24"/>
        </w:rPr>
      </w:pPr>
      <w:bookmarkStart w:id="94" w:name="_Toc181866607"/>
      <w:r>
        <w:rPr>
          <w:sz w:val="24"/>
        </w:rPr>
        <w:t>8.6.1 标高修改</w:t>
      </w:r>
      <w:bookmarkEnd w:id="94"/>
    </w:p>
    <w:p w14:paraId="220EA68F">
      <w:pPr>
        <w:ind w:firstLine="420" w:firstLineChars="200"/>
      </w:pPr>
      <w:r>
        <w:rPr>
          <w:rFonts w:hint="eastAsia"/>
        </w:rPr>
        <w:t>命令简介：支持单个或多个实体标高修改</w:t>
      </w:r>
    </w:p>
    <w:p w14:paraId="0AE67E30">
      <w:pPr>
        <w:ind w:firstLine="420" w:firstLineChars="200"/>
      </w:pPr>
      <w:r>
        <w:t>命令位置：【</w:t>
      </w:r>
      <w:r>
        <w:rPr>
          <w:rFonts w:hint="eastAsia"/>
        </w:rPr>
        <w:t>右键菜单</w:t>
      </w:r>
      <w:r>
        <w:t>】</w:t>
      </w:r>
      <w:r>
        <w:rPr>
          <w:rFonts w:hint="eastAsia"/>
        </w:rPr>
        <w:t>-【标高修改】</w:t>
      </w:r>
    </w:p>
    <w:p w14:paraId="2BBF0362">
      <w:pPr>
        <w:ind w:firstLine="420" w:firstLineChars="200"/>
      </w:pPr>
      <w:r>
        <w:rPr>
          <w:rFonts w:hint="eastAsia"/>
        </w:rPr>
        <w:t xml:space="preserve">   </w:t>
      </w:r>
      <w:r>
        <w:tab/>
      </w:r>
      <w:r>
        <w:rPr>
          <w:rFonts w:hint="eastAsia"/>
        </w:rPr>
        <w:t>选中实体（管道、管件、附件、设备均可）右键点击标高修改命令后，弹出对话框：</w:t>
      </w:r>
    </w:p>
    <w:p w14:paraId="411B4554">
      <w:pPr>
        <w:ind w:firstLine="420" w:firstLineChars="200"/>
      </w:pPr>
      <w:r>
        <w:drawing>
          <wp:inline distT="0" distB="0" distL="0" distR="0">
            <wp:extent cx="3495675" cy="1634490"/>
            <wp:effectExtent l="0" t="0" r="9525" b="3810"/>
            <wp:docPr id="310" name="图片 310" descr="C:\Users\10351\AppData\Local\Temp\SNAGHTML19aa1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C:\Users\10351\AppData\Local\Temp\SNAGHTML19aa1edd.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3495675" cy="1634490"/>
                    </a:xfrm>
                    <a:prstGeom prst="rect">
                      <a:avLst/>
                    </a:prstGeom>
                    <a:noFill/>
                    <a:ln>
                      <a:noFill/>
                    </a:ln>
                  </pic:spPr>
                </pic:pic>
              </a:graphicData>
            </a:graphic>
          </wp:inline>
        </w:drawing>
      </w:r>
    </w:p>
    <w:p w14:paraId="3838C924">
      <w:pPr>
        <w:ind w:firstLine="420" w:firstLineChars="200"/>
      </w:pPr>
      <w:r>
        <w:t>【</w:t>
      </w:r>
      <w:r>
        <w:rPr>
          <w:rFonts w:hint="eastAsia"/>
        </w:rPr>
        <w:t>绝对</w:t>
      </w:r>
      <w:r>
        <w:t>】</w:t>
      </w:r>
      <w:r>
        <w:rPr>
          <w:rFonts w:hint="eastAsia"/>
        </w:rPr>
        <w:t>： 指重新选择基准楼层和调整后的管道高度，可以切换顶部、中心和底部高度。也可以通过拾取器拾取目标管线的标高值。回车确定，完成命令。</w:t>
      </w:r>
    </w:p>
    <w:p w14:paraId="27F7BC2F">
      <w:pPr>
        <w:ind w:firstLine="420" w:firstLineChars="200"/>
      </w:pPr>
      <w:r>
        <w:t>【</w:t>
      </w:r>
      <w:r>
        <w:rPr>
          <w:rFonts w:hint="eastAsia"/>
        </w:rPr>
        <w:t>相对】：即相对于此时的标高值向上或向下调整某个数值。输入间隔，可下拉选择，也可自行输入。回车确定，完成命令。</w:t>
      </w:r>
    </w:p>
    <w:p w14:paraId="7342D2F7">
      <w:pPr>
        <w:ind w:firstLine="420" w:firstLineChars="200"/>
      </w:pPr>
      <w:r>
        <w:rPr>
          <w:rFonts w:hint="eastAsia"/>
        </w:rPr>
        <w:t>选中对象为管道：勾选只修改选择部分即只针对所选管道进行标高修改，与其相连的管</w:t>
      </w:r>
    </w:p>
    <w:p w14:paraId="71FEF600">
      <w:pPr>
        <w:ind w:firstLine="420" w:firstLineChars="200"/>
      </w:pPr>
      <w:r>
        <w:rPr>
          <w:rFonts w:hint="eastAsia"/>
        </w:rPr>
        <w:t>道标高不变，但由于标高变化引起的立管会自动生成。取消勾选，即与选中管道有连接关系的管道标高全部修改。</w:t>
      </w:r>
    </w:p>
    <w:p w14:paraId="52299E05">
      <w:pPr>
        <w:ind w:firstLine="420" w:firstLineChars="200"/>
      </w:pPr>
      <w:r>
        <w:rPr>
          <w:rFonts w:hint="eastAsia"/>
        </w:rPr>
        <w:t>选中对象为管件、阀门和设备：是否勾选只选择修改部分无区别，与其相连接的同标高管道标高一同修改。</w:t>
      </w:r>
    </w:p>
    <w:p w14:paraId="4C4566C9">
      <w:pPr>
        <w:ind w:firstLine="420" w:firstLineChars="200"/>
      </w:pPr>
    </w:p>
    <w:p w14:paraId="64EFED0E">
      <w:pPr>
        <w:pStyle w:val="4"/>
        <w:spacing w:before="40" w:after="40" w:line="288" w:lineRule="auto"/>
        <w:rPr>
          <w:sz w:val="24"/>
        </w:rPr>
      </w:pPr>
      <w:bookmarkStart w:id="95" w:name="_Toc181866608"/>
      <w:r>
        <w:rPr>
          <w:sz w:val="24"/>
        </w:rPr>
        <w:t>8.6.2 两点指定</w:t>
      </w:r>
      <w:bookmarkEnd w:id="95"/>
    </w:p>
    <w:p w14:paraId="07962337">
      <w:pPr>
        <w:ind w:firstLine="420" w:firstLineChars="200"/>
      </w:pPr>
      <w:r>
        <w:rPr>
          <w:rFonts w:hint="eastAsia"/>
        </w:rPr>
        <w:t>命令简介：通过指定管道上两点打断路由的位置，两点之间进行倾斜或翻弯。</w:t>
      </w:r>
    </w:p>
    <w:p w14:paraId="4F7CEDB7">
      <w:pPr>
        <w:ind w:firstLine="420" w:firstLineChars="200"/>
      </w:pPr>
      <w:r>
        <w:t>命令位置：【</w:t>
      </w:r>
      <w:r>
        <w:rPr>
          <w:rFonts w:hint="eastAsia"/>
        </w:rPr>
        <w:t>右键菜单</w:t>
      </w:r>
      <w:r>
        <w:t>】</w:t>
      </w:r>
      <w:r>
        <w:rPr>
          <w:rFonts w:hint="eastAsia"/>
        </w:rPr>
        <w:t>-【标高修改】-【2点指定】</w:t>
      </w:r>
    </w:p>
    <w:p w14:paraId="31934A3B">
      <w:pPr>
        <w:ind w:firstLine="420" w:firstLineChars="200"/>
      </w:pPr>
      <w:r>
        <w:rPr>
          <w:rFonts w:hint="eastAsia"/>
        </w:rPr>
        <w:t>选中管道右键点击2点指定命令后，弹出对话框：</w:t>
      </w:r>
    </w:p>
    <w:p w14:paraId="3767F897">
      <w:pPr>
        <w:ind w:firstLine="420" w:firstLineChars="200"/>
      </w:pPr>
      <w:r>
        <w:drawing>
          <wp:inline distT="0" distB="0" distL="0" distR="0">
            <wp:extent cx="3261360" cy="1844675"/>
            <wp:effectExtent l="0" t="0" r="0" b="3175"/>
            <wp:docPr id="311" name="图片 311" descr="C:\Users\10351\AppData\Local\Temp\SNAGHTML19aaf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C:\Users\10351\AppData\Local\Temp\SNAGHTML19aaf9fb.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3261360" cy="1844675"/>
                    </a:xfrm>
                    <a:prstGeom prst="rect">
                      <a:avLst/>
                    </a:prstGeom>
                    <a:noFill/>
                    <a:ln>
                      <a:noFill/>
                    </a:ln>
                  </pic:spPr>
                </pic:pic>
              </a:graphicData>
            </a:graphic>
          </wp:inline>
        </w:drawing>
      </w:r>
    </w:p>
    <w:p w14:paraId="24F640B4">
      <w:pPr>
        <w:ind w:firstLine="420" w:firstLineChars="200"/>
      </w:pPr>
      <w:r>
        <w:t>【</w:t>
      </w:r>
      <w:r>
        <w:rPr>
          <w:rFonts w:hint="eastAsia"/>
        </w:rPr>
        <w:t>绝对</w:t>
      </w:r>
      <w:r>
        <w:t>】</w:t>
      </w:r>
      <w:r>
        <w:rPr>
          <w:rFonts w:hint="eastAsia"/>
        </w:rPr>
        <w:t>：绝对指重新选择基准楼层和调整后的管道高度，可以切换顶部、中心和底部高度。也可以通过拾取器拾取目标管线的标高值。</w:t>
      </w:r>
    </w:p>
    <w:p w14:paraId="65F20253">
      <w:pPr>
        <w:ind w:firstLine="420" w:firstLineChars="200"/>
      </w:pPr>
      <w:r>
        <w:t>【</w:t>
      </w:r>
      <w:r>
        <w:rPr>
          <w:rFonts w:hint="eastAsia"/>
        </w:rPr>
        <w:t>相对】：即相对于此时的标高值，可自行输入，正值为在原来基础上增加标高，负值为降低标高。</w:t>
      </w:r>
    </w:p>
    <w:p w14:paraId="2B7AE7F1">
      <w:pPr>
        <w:ind w:firstLine="420" w:firstLineChars="200"/>
      </w:pPr>
      <w:r>
        <w:rPr>
          <w:rFonts w:hint="eastAsia"/>
        </w:rPr>
        <w:t>此外，还需要选取修改方法，两选一倾斜或翻弯。</w:t>
      </w:r>
    </w:p>
    <w:p w14:paraId="4EC0D239">
      <w:pPr>
        <w:ind w:firstLine="420" w:firstLineChars="200"/>
      </w:pPr>
      <w:r>
        <w:rPr>
          <w:rFonts w:hint="eastAsia"/>
        </w:rPr>
        <w:t>命令行提示指定两点打断路由的位置，指定两点后，回车确定，命令生效。</w:t>
      </w:r>
    </w:p>
    <w:p w14:paraId="4793D3BF">
      <w:pPr>
        <w:ind w:firstLine="420" w:firstLineChars="200"/>
      </w:pPr>
      <w:r>
        <w:rPr>
          <w:rFonts w:hint="eastAsia"/>
        </w:rPr>
        <w:t>选择倾斜时，后选取的点之后的管道标高改变，两点之间进行倾斜。</w:t>
      </w:r>
    </w:p>
    <w:p w14:paraId="5F41E93F">
      <w:pPr>
        <w:ind w:firstLine="420" w:firstLineChars="200"/>
      </w:pPr>
      <w:r>
        <w:rPr>
          <w:rFonts w:hint="eastAsia"/>
        </w:rPr>
        <w:t>选择翻弯时，即两点之间标高进行变化，标高变化处生成立管。</w:t>
      </w:r>
    </w:p>
    <w:p w14:paraId="1754FACF">
      <w:pPr>
        <w:ind w:firstLine="420" w:firstLineChars="200"/>
      </w:pPr>
    </w:p>
    <w:p w14:paraId="28E39D67">
      <w:pPr>
        <w:pStyle w:val="3"/>
        <w:spacing w:before="40" w:after="40" w:line="360" w:lineRule="auto"/>
        <w:rPr>
          <w:rFonts w:eastAsia="黑体"/>
          <w:sz w:val="28"/>
        </w:rPr>
      </w:pPr>
      <w:bookmarkStart w:id="96" w:name="_Toc181866609"/>
      <w:r>
        <w:rPr>
          <w:rFonts w:eastAsia="黑体"/>
          <w:sz w:val="28"/>
        </w:rPr>
        <w:t xml:space="preserve">8.7 </w:t>
      </w:r>
      <w:r>
        <w:rPr>
          <w:rFonts w:hint="eastAsia" w:eastAsia="黑体"/>
          <w:sz w:val="28"/>
        </w:rPr>
        <w:t>删除（形状维持）</w:t>
      </w:r>
      <w:bookmarkEnd w:id="96"/>
    </w:p>
    <w:p w14:paraId="6CE954D2">
      <w:pPr>
        <w:ind w:firstLine="420" w:firstLineChars="200"/>
      </w:pPr>
      <w:r>
        <w:rPr>
          <w:rFonts w:hint="eastAsia"/>
        </w:rPr>
        <w:t>命令简介：删除选中的构件</w:t>
      </w:r>
    </w:p>
    <w:p w14:paraId="735416AC">
      <w:pPr>
        <w:ind w:firstLine="420" w:firstLineChars="200"/>
      </w:pPr>
      <w:r>
        <w:t>命令位置：</w:t>
      </w:r>
      <w:r>
        <w:rPr>
          <w:rFonts w:hint="eastAsia"/>
        </w:rPr>
        <w:t>右键</w:t>
      </w:r>
      <w:r>
        <w:t>菜单</w:t>
      </w:r>
      <w:r>
        <w:rPr>
          <w:rFonts w:hint="eastAsia"/>
        </w:rPr>
        <w:t>-删除（形状维持）</w:t>
      </w:r>
    </w:p>
    <w:p w14:paraId="58F8D87D">
      <w:pPr>
        <w:ind w:firstLine="420" w:firstLineChars="200"/>
      </w:pPr>
      <w:r>
        <w:rPr>
          <w:rFonts w:hint="eastAsia"/>
        </w:rPr>
        <w:t>删除选中的对象，不自动处理断开的连接件</w:t>
      </w:r>
    </w:p>
    <w:p w14:paraId="3DE530F5">
      <w:pPr>
        <w:ind w:firstLine="420" w:firstLineChars="200"/>
      </w:pPr>
    </w:p>
    <w:p w14:paraId="38E949B3">
      <w:pPr>
        <w:pStyle w:val="3"/>
        <w:spacing w:before="40" w:after="40" w:line="360" w:lineRule="auto"/>
        <w:rPr>
          <w:rFonts w:eastAsia="黑体"/>
          <w:sz w:val="28"/>
        </w:rPr>
      </w:pPr>
      <w:bookmarkStart w:id="97" w:name="_Toc181866610"/>
      <w:r>
        <w:rPr>
          <w:rFonts w:eastAsia="黑体"/>
          <w:sz w:val="28"/>
        </w:rPr>
        <w:t xml:space="preserve">8.8 </w:t>
      </w:r>
      <w:r>
        <w:rPr>
          <w:rFonts w:hint="eastAsia" w:eastAsia="黑体"/>
          <w:sz w:val="28"/>
        </w:rPr>
        <w:t>通用</w:t>
      </w:r>
      <w:r>
        <w:rPr>
          <w:rFonts w:eastAsia="黑体"/>
          <w:sz w:val="28"/>
        </w:rPr>
        <w:t>编辑</w:t>
      </w:r>
      <w:bookmarkEnd w:id="97"/>
    </w:p>
    <w:p w14:paraId="6D5E7A11">
      <w:pPr>
        <w:pStyle w:val="4"/>
        <w:spacing w:before="40" w:after="40" w:line="288" w:lineRule="auto"/>
        <w:rPr>
          <w:sz w:val="24"/>
        </w:rPr>
      </w:pPr>
      <w:bookmarkStart w:id="98" w:name="_Toc181866611"/>
      <w:r>
        <w:rPr>
          <w:sz w:val="24"/>
        </w:rPr>
        <w:t>8.8.1 旋转</w:t>
      </w:r>
      <w:bookmarkEnd w:id="98"/>
    </w:p>
    <w:p w14:paraId="39916BCE">
      <w:pPr>
        <w:ind w:firstLine="420" w:firstLineChars="200"/>
      </w:pPr>
      <w:r>
        <w:rPr>
          <w:rFonts w:hint="eastAsia"/>
        </w:rPr>
        <w:t>命令简介：对选中构件进行旋转</w:t>
      </w:r>
    </w:p>
    <w:p w14:paraId="29EDD3C4">
      <w:pPr>
        <w:ind w:firstLine="420" w:firstLineChars="200"/>
      </w:pPr>
      <w:r>
        <w:t>命令位置：【</w:t>
      </w:r>
      <w:r>
        <w:rPr>
          <w:rFonts w:hint="eastAsia"/>
        </w:rPr>
        <w:t>修改</w:t>
      </w:r>
      <w:r>
        <w:t>】</w:t>
      </w:r>
      <w:r>
        <w:rPr>
          <w:rFonts w:hint="eastAsia"/>
        </w:rPr>
        <w:t>-【旋转】/</w:t>
      </w:r>
      <w:r>
        <w:t>【</w:t>
      </w:r>
      <w:r>
        <w:rPr>
          <w:rFonts w:hint="eastAsia"/>
        </w:rPr>
        <w:t>右键菜单</w:t>
      </w:r>
      <w:r>
        <w:t>】</w:t>
      </w:r>
      <w:r>
        <w:rPr>
          <w:rFonts w:hint="eastAsia"/>
        </w:rPr>
        <w:t>-【旋转】</w:t>
      </w:r>
    </w:p>
    <w:p w14:paraId="20F41A0B">
      <w:pPr>
        <w:ind w:firstLine="420" w:firstLineChars="200"/>
      </w:pPr>
      <w:r>
        <w:rPr>
          <w:rFonts w:hint="eastAsia"/>
        </w:rPr>
        <w:t>命令描述：</w:t>
      </w:r>
    </w:p>
    <w:p w14:paraId="73C3F22F">
      <w:pPr>
        <w:ind w:firstLine="420" w:firstLineChars="200"/>
      </w:pPr>
      <w:r>
        <w:rPr>
          <w:rFonts w:hint="eastAsia"/>
        </w:rPr>
        <w:t>选中单个或多个需要旋转的构件，右键或回车键确定；</w:t>
      </w:r>
    </w:p>
    <w:p w14:paraId="28D2167E">
      <w:pPr>
        <w:ind w:firstLine="420" w:firstLineChars="200"/>
      </w:pPr>
      <w:r>
        <w:t>在视图中单击一次</w:t>
      </w:r>
      <w:r>
        <w:rPr>
          <w:rFonts w:hint="eastAsia"/>
        </w:rPr>
        <w:t>确定或拾取旋转基线</w:t>
      </w:r>
      <w:r>
        <w:t>的起点</w:t>
      </w:r>
      <w:r>
        <w:rPr>
          <w:rFonts w:hint="eastAsia"/>
        </w:rPr>
        <w:t>，再次单击</w:t>
      </w:r>
      <w:r>
        <w:t>一次拾取</w:t>
      </w:r>
      <w:r>
        <w:rPr>
          <w:rFonts w:hint="eastAsia"/>
        </w:rPr>
        <w:t>旋转基线</w:t>
      </w:r>
      <w:r>
        <w:t>的</w:t>
      </w:r>
      <w:r>
        <w:rPr>
          <w:rFonts w:hint="eastAsia"/>
        </w:rPr>
        <w:t>终点</w:t>
      </w:r>
      <w:r>
        <w:t>；</w:t>
      </w:r>
    </w:p>
    <w:p w14:paraId="05B7F293">
      <w:pPr>
        <w:ind w:firstLine="420" w:firstLineChars="200"/>
      </w:pPr>
      <w:r>
        <w:rPr>
          <w:rFonts w:hint="eastAsia"/>
        </w:rPr>
        <w:t>旋转基线即可完成旋转操作，或者如果要更精确地进行旋转，请在命令行或预设对话框键入新位置的角度值，然后按 Enter 键；</w:t>
      </w:r>
    </w:p>
    <w:p w14:paraId="4506CEF1">
      <w:pPr>
        <w:ind w:firstLine="420" w:firstLineChars="200"/>
      </w:pPr>
      <w:r>
        <w:t>连续点击或键入距离可执行多次</w:t>
      </w:r>
      <w:r>
        <w:rPr>
          <w:rFonts w:hint="eastAsia"/>
        </w:rPr>
        <w:t>旋转</w:t>
      </w:r>
      <w:r>
        <w:t>，按ESC键结束</w:t>
      </w:r>
      <w:r>
        <w:rPr>
          <w:rFonts w:hint="eastAsia"/>
        </w:rPr>
        <w:t>旋转</w:t>
      </w:r>
      <w:r>
        <w:t>命令</w:t>
      </w:r>
      <w:r>
        <w:rPr>
          <w:rFonts w:hint="eastAsia"/>
        </w:rPr>
        <w:t>。</w:t>
      </w:r>
    </w:p>
    <w:p w14:paraId="20AB7022">
      <w:pPr>
        <w:ind w:firstLine="420" w:firstLineChars="200"/>
      </w:pPr>
      <w:r>
        <w:drawing>
          <wp:inline distT="0" distB="0" distL="0" distR="0">
            <wp:extent cx="2844165" cy="1784350"/>
            <wp:effectExtent l="0" t="0" r="0" b="635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123"/>
                    <a:stretch>
                      <a:fillRect/>
                    </a:stretch>
                  </pic:blipFill>
                  <pic:spPr>
                    <a:xfrm>
                      <a:off x="0" y="0"/>
                      <a:ext cx="2868376" cy="1799211"/>
                    </a:xfrm>
                    <a:prstGeom prst="rect">
                      <a:avLst/>
                    </a:prstGeom>
                  </pic:spPr>
                </pic:pic>
              </a:graphicData>
            </a:graphic>
          </wp:inline>
        </w:drawing>
      </w:r>
      <w:r>
        <w:drawing>
          <wp:inline distT="0" distB="0" distL="0" distR="0">
            <wp:extent cx="2159000" cy="2351405"/>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124"/>
                    <a:stretch>
                      <a:fillRect/>
                    </a:stretch>
                  </pic:blipFill>
                  <pic:spPr>
                    <a:xfrm>
                      <a:off x="0" y="0"/>
                      <a:ext cx="2172132" cy="2366072"/>
                    </a:xfrm>
                    <a:prstGeom prst="rect">
                      <a:avLst/>
                    </a:prstGeom>
                  </pic:spPr>
                </pic:pic>
              </a:graphicData>
            </a:graphic>
          </wp:inline>
        </w:drawing>
      </w:r>
    </w:p>
    <w:p w14:paraId="579E26AB">
      <w:pPr>
        <w:ind w:firstLine="420" w:firstLineChars="200"/>
      </w:pPr>
    </w:p>
    <w:p w14:paraId="5DAB3C52">
      <w:pPr>
        <w:pStyle w:val="3"/>
        <w:spacing w:before="40" w:after="40" w:line="360" w:lineRule="auto"/>
        <w:rPr>
          <w:rFonts w:eastAsia="黑体"/>
          <w:sz w:val="28"/>
        </w:rPr>
      </w:pPr>
      <w:bookmarkStart w:id="99" w:name="_Toc181866612"/>
      <w:r>
        <w:rPr>
          <w:rFonts w:eastAsia="黑体"/>
          <w:sz w:val="28"/>
        </w:rPr>
        <w:t xml:space="preserve">8.9 </w:t>
      </w:r>
      <w:r>
        <w:rPr>
          <w:rFonts w:hint="eastAsia" w:eastAsia="黑体"/>
          <w:sz w:val="28"/>
        </w:rPr>
        <w:t>打断</w:t>
      </w:r>
      <w:bookmarkEnd w:id="99"/>
    </w:p>
    <w:p w14:paraId="1AEFA0C8">
      <w:pPr>
        <w:ind w:firstLine="420" w:firstLineChars="200"/>
      </w:pPr>
      <w:r>
        <w:rPr>
          <w:rFonts w:hint="eastAsia"/>
        </w:rPr>
        <w:t>命令简介：批量，多次打断选择集内的主实体。</w:t>
      </w:r>
    </w:p>
    <w:p w14:paraId="6B6789E3">
      <w:pPr>
        <w:ind w:firstLine="420" w:firstLineChars="200"/>
      </w:pPr>
      <w:r>
        <w:t>命令位置：【</w:t>
      </w:r>
      <w:r>
        <w:rPr>
          <w:rFonts w:hint="eastAsia"/>
        </w:rPr>
        <w:t>右键菜单</w:t>
      </w:r>
      <w:r>
        <w:t>】</w:t>
      </w:r>
      <w:r>
        <w:rPr>
          <w:rFonts w:hint="eastAsia"/>
        </w:rPr>
        <w:t>-【打断】</w:t>
      </w:r>
    </w:p>
    <w:p w14:paraId="4C4CBBD0">
      <w:pPr>
        <w:ind w:firstLine="420" w:firstLineChars="200"/>
      </w:pPr>
      <w:r>
        <w:t>框选需要打断的对象</w:t>
      </w:r>
      <w:r>
        <w:rPr>
          <w:rFonts w:hint="eastAsia"/>
        </w:rPr>
        <w:t>（</w:t>
      </w:r>
      <w:r>
        <w:t>风管、水管、桥架</w:t>
      </w:r>
      <w:r>
        <w:rPr>
          <w:rFonts w:hint="eastAsia"/>
        </w:rPr>
        <w:t>）</w:t>
      </w:r>
      <w:r>
        <w:t>，右键菜单选择【打断】，或直接快捷键调用</w:t>
      </w:r>
      <w:r>
        <w:rPr>
          <w:rFonts w:hint="eastAsia"/>
        </w:rPr>
        <w:t>：</w:t>
      </w:r>
    </w:p>
    <w:p w14:paraId="6732125E">
      <w:pPr>
        <w:ind w:firstLine="420" w:firstLineChars="200"/>
      </w:pPr>
      <w:r>
        <w:t>软件循环提示：</w:t>
      </w:r>
    </w:p>
    <w:p w14:paraId="25F4E3F5">
      <w:pPr>
        <w:ind w:firstLine="420" w:firstLineChars="200"/>
      </w:pPr>
      <w:r>
        <w:rPr>
          <w:rFonts w:hint="eastAsia"/>
        </w:rPr>
        <w:t>【请指定打断位置】：</w:t>
      </w:r>
      <w:r>
        <w:t>光标在选择集范围内，垂直主实体中线位置，预览</w:t>
      </w:r>
      <w:r>
        <w:rPr>
          <w:rFonts w:hint="eastAsia"/>
        </w:rPr>
        <w:t>显示</w:t>
      </w:r>
      <w:r>
        <w:t>打断线，根</w:t>
      </w:r>
    </w:p>
    <w:p w14:paraId="6651643E">
      <w:pPr>
        <w:ind w:firstLine="420" w:firstLineChars="200"/>
      </w:pPr>
      <w:r>
        <w:t>据光标移动而移动。单</w:t>
      </w:r>
      <w:r>
        <w:rPr>
          <w:rFonts w:hint="eastAsia"/>
        </w:rPr>
        <w:t>击</w:t>
      </w:r>
      <w:r>
        <w:t>进行打断。软件循环提示打断位置</w:t>
      </w:r>
      <w:r>
        <w:rPr>
          <w:rFonts w:hint="eastAsia"/>
        </w:rPr>
        <w:t>。</w:t>
      </w:r>
      <w:r>
        <w:t>backspace可退回上次操作的打断点</w:t>
      </w:r>
      <w:r>
        <w:rPr>
          <w:rFonts w:hint="eastAsia"/>
        </w:rPr>
        <w:t>，</w:t>
      </w:r>
      <w:r>
        <w:t>回车或esc确定最后的打断位置并退出命令</w:t>
      </w:r>
      <w:r>
        <w:rPr>
          <w:rFonts w:hint="eastAsia"/>
        </w:rPr>
        <w:t>。</w:t>
      </w:r>
    </w:p>
    <w:p w14:paraId="3E2A303C">
      <w:pPr>
        <w:ind w:firstLine="420" w:firstLineChars="200"/>
      </w:pPr>
      <w:r>
        <w:t xml:space="preserve"> </w:t>
      </w:r>
      <w:r>
        <w:drawing>
          <wp:inline distT="0" distB="0" distL="0" distR="0">
            <wp:extent cx="4190365" cy="1237615"/>
            <wp:effectExtent l="0" t="0" r="635" b="63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25"/>
                    <a:stretch>
                      <a:fillRect/>
                    </a:stretch>
                  </pic:blipFill>
                  <pic:spPr>
                    <a:xfrm>
                      <a:off x="0" y="0"/>
                      <a:ext cx="4190476" cy="1238095"/>
                    </a:xfrm>
                    <a:prstGeom prst="rect">
                      <a:avLst/>
                    </a:prstGeom>
                  </pic:spPr>
                </pic:pic>
              </a:graphicData>
            </a:graphic>
          </wp:inline>
        </w:drawing>
      </w:r>
    </w:p>
    <w:p w14:paraId="1A49C337">
      <w:pPr>
        <w:ind w:firstLine="420" w:firstLineChars="200"/>
      </w:pPr>
    </w:p>
    <w:p w14:paraId="6281DE24">
      <w:pPr>
        <w:pStyle w:val="3"/>
        <w:spacing w:before="40" w:after="40" w:line="360" w:lineRule="auto"/>
        <w:rPr>
          <w:rFonts w:eastAsia="黑体"/>
          <w:sz w:val="28"/>
        </w:rPr>
      </w:pPr>
      <w:bookmarkStart w:id="100" w:name="_Toc181866613"/>
      <w:r>
        <w:rPr>
          <w:rFonts w:eastAsia="黑体"/>
          <w:sz w:val="28"/>
        </w:rPr>
        <w:t>8.10 延伸</w:t>
      </w:r>
      <w:bookmarkEnd w:id="100"/>
    </w:p>
    <w:p w14:paraId="0A7A738B">
      <w:pPr>
        <w:ind w:firstLine="420" w:firstLineChars="200"/>
      </w:pPr>
      <w:r>
        <w:rPr>
          <w:rFonts w:hint="eastAsia"/>
        </w:rPr>
        <w:t>命令简介：对选中构件进行旋转</w:t>
      </w:r>
    </w:p>
    <w:p w14:paraId="2DF92E57">
      <w:pPr>
        <w:ind w:firstLine="420" w:firstLineChars="200"/>
      </w:pPr>
      <w:r>
        <w:t>命令位置：【</w:t>
      </w:r>
      <w:r>
        <w:rPr>
          <w:rFonts w:hint="eastAsia"/>
        </w:rPr>
        <w:t>右键</w:t>
      </w:r>
      <w:r>
        <w:t>菜单】</w:t>
      </w:r>
      <w:r>
        <w:rPr>
          <w:rFonts w:hint="eastAsia"/>
        </w:rPr>
        <w:t>-【延伸】</w:t>
      </w:r>
    </w:p>
    <w:p w14:paraId="1DE5FAB4">
      <w:pPr>
        <w:ind w:firstLine="420" w:firstLineChars="200"/>
      </w:pPr>
      <w:r>
        <w:rPr>
          <w:rFonts w:hint="eastAsia"/>
        </w:rPr>
        <w:t>命令描述：将所选，互为平行关系的管道终点，统一延长</w:t>
      </w:r>
    </w:p>
    <w:p w14:paraId="77EDFDE5">
      <w:pPr>
        <w:ind w:firstLine="420" w:firstLineChars="200"/>
      </w:pPr>
      <w:r>
        <w:drawing>
          <wp:inline distT="0" distB="0" distL="0" distR="0">
            <wp:extent cx="3314065" cy="1285240"/>
            <wp:effectExtent l="0" t="0" r="635"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126"/>
                    <a:stretch>
                      <a:fillRect/>
                    </a:stretch>
                  </pic:blipFill>
                  <pic:spPr>
                    <a:xfrm>
                      <a:off x="0" y="0"/>
                      <a:ext cx="3314286" cy="1285714"/>
                    </a:xfrm>
                    <a:prstGeom prst="rect">
                      <a:avLst/>
                    </a:prstGeom>
                  </pic:spPr>
                </pic:pic>
              </a:graphicData>
            </a:graphic>
          </wp:inline>
        </w:drawing>
      </w:r>
    </w:p>
    <w:p w14:paraId="4FFE0B1F">
      <w:pPr>
        <w:pStyle w:val="3"/>
        <w:spacing w:before="40" w:after="40" w:line="360" w:lineRule="auto"/>
        <w:rPr>
          <w:rFonts w:eastAsia="黑体"/>
          <w:sz w:val="28"/>
        </w:rPr>
      </w:pPr>
      <w:bookmarkStart w:id="101" w:name="_Toc181866614"/>
      <w:r>
        <w:rPr>
          <w:rFonts w:eastAsia="黑体"/>
          <w:sz w:val="28"/>
        </w:rPr>
        <w:t xml:space="preserve">8.11 </w:t>
      </w:r>
      <w:r>
        <w:rPr>
          <w:rFonts w:hint="eastAsia" w:eastAsia="黑体"/>
          <w:sz w:val="28"/>
        </w:rPr>
        <w:t>系统选择</w:t>
      </w:r>
      <w:bookmarkEnd w:id="101"/>
    </w:p>
    <w:p w14:paraId="403E0143">
      <w:pPr>
        <w:pStyle w:val="4"/>
        <w:spacing w:before="40" w:after="40" w:line="288" w:lineRule="auto"/>
        <w:rPr>
          <w:sz w:val="24"/>
        </w:rPr>
      </w:pPr>
      <w:bookmarkStart w:id="102" w:name="_Toc181866615"/>
      <w:r>
        <w:rPr>
          <w:sz w:val="24"/>
        </w:rPr>
        <w:t>8</w:t>
      </w:r>
      <w:r>
        <w:rPr>
          <w:rFonts w:hint="eastAsia"/>
          <w:sz w:val="24"/>
        </w:rPr>
        <w:t>.</w:t>
      </w:r>
      <w:r>
        <w:rPr>
          <w:sz w:val="24"/>
        </w:rPr>
        <w:t>11</w:t>
      </w:r>
      <w:r>
        <w:rPr>
          <w:rFonts w:hint="eastAsia"/>
          <w:sz w:val="24"/>
        </w:rPr>
        <w:t>.1 系统选择</w:t>
      </w:r>
      <w:bookmarkEnd w:id="102"/>
    </w:p>
    <w:p w14:paraId="3B44197F">
      <w:pPr>
        <w:ind w:firstLine="420" w:firstLineChars="200"/>
      </w:pPr>
      <w:r>
        <w:rPr>
          <w:rFonts w:hint="eastAsia"/>
        </w:rPr>
        <w:t>命令简介：选择一个基准对象，对其所在的系统进行过滤选择</w:t>
      </w:r>
    </w:p>
    <w:p w14:paraId="714271A4">
      <w:pPr>
        <w:ind w:firstLine="420" w:firstLineChars="200"/>
      </w:pPr>
      <w:r>
        <w:t>命令位置：</w:t>
      </w:r>
      <w:r>
        <w:rPr>
          <w:rFonts w:hint="eastAsia"/>
        </w:rPr>
        <w:t>【主菜单右侧】</w:t>
      </w:r>
      <w:r>
        <w:t>-</w:t>
      </w:r>
      <w:r>
        <w:rPr>
          <w:rFonts w:hint="eastAsia"/>
        </w:rPr>
        <w:t>【系统选择】-【系统选择】</w:t>
      </w:r>
    </w:p>
    <w:p w14:paraId="77F27573">
      <w:pPr>
        <w:ind w:firstLine="420" w:firstLineChars="200"/>
      </w:pPr>
      <w:r>
        <w:rPr>
          <w:rFonts w:hint="eastAsia"/>
        </w:rPr>
        <w:t>点击右侧的向下三角，可以弹出选择扩展：</w:t>
      </w:r>
    </w:p>
    <w:p w14:paraId="07FA6FB6">
      <w:pPr>
        <w:ind w:firstLine="420" w:firstLineChars="200"/>
      </w:pPr>
      <w:r>
        <w:drawing>
          <wp:inline distT="0" distB="0" distL="0" distR="0">
            <wp:extent cx="1285240" cy="2056765"/>
            <wp:effectExtent l="0" t="0" r="0" b="63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pic:cNvPicPr>
                  </pic:nvPicPr>
                  <pic:blipFill>
                    <a:blip r:embed="rId127"/>
                    <a:stretch>
                      <a:fillRect/>
                    </a:stretch>
                  </pic:blipFill>
                  <pic:spPr>
                    <a:xfrm>
                      <a:off x="0" y="0"/>
                      <a:ext cx="1285714" cy="2057143"/>
                    </a:xfrm>
                    <a:prstGeom prst="rect">
                      <a:avLst/>
                    </a:prstGeom>
                  </pic:spPr>
                </pic:pic>
              </a:graphicData>
            </a:graphic>
          </wp:inline>
        </w:drawing>
      </w:r>
    </w:p>
    <w:p w14:paraId="3B71E92A">
      <w:pPr>
        <w:ind w:firstLine="420" w:firstLineChars="200"/>
      </w:pPr>
      <w:r>
        <w:rPr>
          <w:rFonts w:hint="eastAsia"/>
        </w:rPr>
        <w:t>【系统选择】：将选中对象系统内的所有对象都选中。（如果选择集内有多个系统，任意挑选一个系统，然后全选）。选择的条件是，与这个选中对象有前后连接关系。</w:t>
      </w:r>
    </w:p>
    <w:p w14:paraId="4F007835">
      <w:pPr>
        <w:ind w:firstLine="420" w:firstLineChars="200"/>
      </w:pPr>
      <w:r>
        <w:tab/>
      </w:r>
      <w:r>
        <w:drawing>
          <wp:inline distT="0" distB="0" distL="0" distR="0">
            <wp:extent cx="4269740" cy="2566670"/>
            <wp:effectExtent l="0" t="0" r="0" b="508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28"/>
                    <a:stretch>
                      <a:fillRect/>
                    </a:stretch>
                  </pic:blipFill>
                  <pic:spPr>
                    <a:xfrm>
                      <a:off x="0" y="0"/>
                      <a:ext cx="4276854" cy="2570952"/>
                    </a:xfrm>
                    <a:prstGeom prst="rect">
                      <a:avLst/>
                    </a:prstGeom>
                  </pic:spPr>
                </pic:pic>
              </a:graphicData>
            </a:graphic>
          </wp:inline>
        </w:drawing>
      </w:r>
      <w:r>
        <w:rPr>
          <w:rFonts w:hint="eastAsia"/>
        </w:rPr>
        <w:t xml:space="preserve"> </w:t>
      </w:r>
    </w:p>
    <w:p w14:paraId="35235A1E">
      <w:pPr>
        <w:ind w:firstLine="420" w:firstLineChars="200"/>
      </w:pPr>
      <w:r>
        <w:tab/>
      </w:r>
    </w:p>
    <w:p w14:paraId="43F45E7E">
      <w:pPr>
        <w:pStyle w:val="4"/>
        <w:spacing w:before="40" w:after="40" w:line="288" w:lineRule="auto"/>
        <w:rPr>
          <w:sz w:val="24"/>
        </w:rPr>
      </w:pPr>
      <w:bookmarkStart w:id="103" w:name="_Toc181866616"/>
      <w:r>
        <w:rPr>
          <w:sz w:val="24"/>
        </w:rPr>
        <w:t>8</w:t>
      </w:r>
      <w:r>
        <w:rPr>
          <w:rFonts w:hint="eastAsia"/>
          <w:sz w:val="24"/>
        </w:rPr>
        <w:t>.1</w:t>
      </w:r>
      <w:r>
        <w:rPr>
          <w:sz w:val="24"/>
        </w:rPr>
        <w:t>2</w:t>
      </w:r>
      <w:r>
        <w:rPr>
          <w:rFonts w:hint="eastAsia"/>
          <w:sz w:val="24"/>
        </w:rPr>
        <w:t>.2 除支管</w:t>
      </w:r>
      <w:bookmarkEnd w:id="103"/>
    </w:p>
    <w:p w14:paraId="4D3AF95C">
      <w:pPr>
        <w:ind w:firstLine="420" w:firstLineChars="200"/>
      </w:pPr>
      <w:r>
        <w:rPr>
          <w:rFonts w:hint="eastAsia"/>
        </w:rPr>
        <w:t>命令简介：选中对象所在流向的所有对象，与流向垂直的不选择。</w:t>
      </w:r>
    </w:p>
    <w:p w14:paraId="606AFE27">
      <w:pPr>
        <w:ind w:firstLine="420" w:firstLineChars="200"/>
      </w:pPr>
      <w:r>
        <w:t>命令位置：</w:t>
      </w:r>
      <w:r>
        <w:rPr>
          <w:rFonts w:hint="eastAsia"/>
        </w:rPr>
        <w:t>【主菜单右侧】</w:t>
      </w:r>
      <w:r>
        <w:t>-</w:t>
      </w:r>
      <w:r>
        <w:rPr>
          <w:rFonts w:hint="eastAsia"/>
        </w:rPr>
        <w:t>【系统选择】-【除支管】</w:t>
      </w:r>
    </w:p>
    <w:p w14:paraId="7D4EAEE8">
      <w:pPr>
        <w:ind w:firstLine="420" w:firstLineChars="200"/>
      </w:pPr>
      <w:r>
        <w:rPr>
          <w:rFonts w:hint="eastAsia"/>
        </w:rPr>
        <w:t>被选择对象上出现两个箭头的预览，代表选择方向。</w:t>
      </w:r>
      <w:r>
        <w:t>选择多个对象时，以最后一个被选中的对象为基准</w:t>
      </w:r>
      <w:r>
        <w:rPr>
          <w:rFonts w:hint="eastAsia"/>
        </w:rPr>
        <w:t>。</w:t>
      </w:r>
      <w:r>
        <w:t>光标落在中间，表示从所选对象的两端进行系统选择</w:t>
      </w:r>
      <w:r>
        <w:rPr>
          <w:rFonts w:hint="eastAsia"/>
        </w:rPr>
        <w:t>；</w:t>
      </w:r>
      <w:r>
        <w:t>光标落在任何一端，表示从所选的方向开始选中。</w:t>
      </w:r>
    </w:p>
    <w:p w14:paraId="4197F0AB">
      <w:pPr>
        <w:ind w:firstLine="420" w:firstLineChars="200"/>
      </w:pPr>
      <w:r>
        <w:drawing>
          <wp:inline distT="0" distB="0" distL="0" distR="0">
            <wp:extent cx="4114165" cy="3561715"/>
            <wp:effectExtent l="0" t="0" r="635" b="63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129"/>
                    <a:stretch>
                      <a:fillRect/>
                    </a:stretch>
                  </pic:blipFill>
                  <pic:spPr>
                    <a:xfrm>
                      <a:off x="0" y="0"/>
                      <a:ext cx="4114286" cy="3561905"/>
                    </a:xfrm>
                    <a:prstGeom prst="rect">
                      <a:avLst/>
                    </a:prstGeom>
                  </pic:spPr>
                </pic:pic>
              </a:graphicData>
            </a:graphic>
          </wp:inline>
        </w:drawing>
      </w:r>
    </w:p>
    <w:p w14:paraId="0C24BE17">
      <w:pPr>
        <w:pStyle w:val="4"/>
        <w:spacing w:before="40" w:after="40" w:line="288" w:lineRule="auto"/>
        <w:rPr>
          <w:sz w:val="24"/>
        </w:rPr>
      </w:pPr>
      <w:bookmarkStart w:id="104" w:name="_Toc181866617"/>
      <w:r>
        <w:rPr>
          <w:sz w:val="24"/>
        </w:rPr>
        <w:t>8</w:t>
      </w:r>
      <w:r>
        <w:rPr>
          <w:rFonts w:hint="eastAsia"/>
          <w:sz w:val="24"/>
        </w:rPr>
        <w:t>.1</w:t>
      </w:r>
      <w:r>
        <w:rPr>
          <w:sz w:val="24"/>
        </w:rPr>
        <w:t>2</w:t>
      </w:r>
      <w:r>
        <w:rPr>
          <w:rFonts w:hint="eastAsia"/>
          <w:sz w:val="24"/>
        </w:rPr>
        <w:t>.3 至设备器具末端</w:t>
      </w:r>
      <w:bookmarkEnd w:id="104"/>
    </w:p>
    <w:p w14:paraId="26BC455A">
      <w:pPr>
        <w:ind w:firstLine="420" w:firstLineChars="200"/>
      </w:pPr>
      <w:r>
        <w:rPr>
          <w:rFonts w:hint="eastAsia"/>
        </w:rPr>
        <w:t>命令简介：选中与所在系统有连接关系的风口、设备等。</w:t>
      </w:r>
    </w:p>
    <w:p w14:paraId="2794B4EF">
      <w:pPr>
        <w:ind w:firstLine="420" w:firstLineChars="200"/>
      </w:pPr>
      <w:r>
        <w:t>命令位置：</w:t>
      </w:r>
      <w:r>
        <w:rPr>
          <w:rFonts w:hint="eastAsia"/>
        </w:rPr>
        <w:t>【主菜单右侧】</w:t>
      </w:r>
      <w:r>
        <w:t>-</w:t>
      </w:r>
      <w:r>
        <w:rPr>
          <w:rFonts w:hint="eastAsia"/>
        </w:rPr>
        <w:t>【系统选择】-【至设备器具末端】</w:t>
      </w:r>
    </w:p>
    <w:p w14:paraId="2387FDD0">
      <w:pPr>
        <w:ind w:firstLine="420" w:firstLineChars="200"/>
      </w:pPr>
      <w:r>
        <w:rPr>
          <w:rFonts w:hint="eastAsia"/>
        </w:rPr>
        <w:t>与选中对象所在系统有连接关系的风口、设备等，可选中。没有连接关系的，不选中。</w:t>
      </w:r>
    </w:p>
    <w:p w14:paraId="35172CF0">
      <w:pPr>
        <w:pStyle w:val="4"/>
        <w:spacing w:before="40" w:after="40" w:line="288" w:lineRule="auto"/>
        <w:rPr>
          <w:sz w:val="24"/>
        </w:rPr>
      </w:pPr>
      <w:bookmarkStart w:id="105" w:name="_Toc181866618"/>
      <w:r>
        <w:rPr>
          <w:sz w:val="24"/>
        </w:rPr>
        <w:t>8</w:t>
      </w:r>
      <w:r>
        <w:rPr>
          <w:rFonts w:hint="eastAsia"/>
          <w:sz w:val="24"/>
        </w:rPr>
        <w:t>.1</w:t>
      </w:r>
      <w:r>
        <w:rPr>
          <w:sz w:val="24"/>
        </w:rPr>
        <w:t>2</w:t>
      </w:r>
      <w:r>
        <w:rPr>
          <w:rFonts w:hint="eastAsia"/>
          <w:sz w:val="24"/>
        </w:rPr>
        <w:t>.4 区间选择</w:t>
      </w:r>
      <w:bookmarkEnd w:id="105"/>
    </w:p>
    <w:p w14:paraId="63666F11">
      <w:pPr>
        <w:ind w:firstLine="420" w:firstLineChars="200"/>
      </w:pPr>
      <w:r>
        <w:rPr>
          <w:rFonts w:hint="eastAsia"/>
        </w:rPr>
        <w:t>命令简介：</w:t>
      </w:r>
      <w:r>
        <w:t>点选一个系统上的两条管道，将这两个管道之间相连的部分选中</w:t>
      </w:r>
      <w:r>
        <w:rPr>
          <w:rFonts w:hint="eastAsia"/>
        </w:rPr>
        <w:t>。</w:t>
      </w:r>
    </w:p>
    <w:p w14:paraId="6BCFC13C">
      <w:pPr>
        <w:ind w:firstLine="420" w:firstLineChars="200"/>
      </w:pPr>
      <w:r>
        <w:t>命令位置：</w:t>
      </w:r>
      <w:r>
        <w:rPr>
          <w:rFonts w:hint="eastAsia"/>
        </w:rPr>
        <w:t>【主菜单右侧】</w:t>
      </w:r>
      <w:r>
        <w:t>-</w:t>
      </w:r>
      <w:r>
        <w:rPr>
          <w:rFonts w:hint="eastAsia"/>
        </w:rPr>
        <w:t>【系统选择】-</w:t>
      </w:r>
      <w:r>
        <w:t>【区间选择】</w:t>
      </w:r>
    </w:p>
    <w:p w14:paraId="35051CBD">
      <w:pPr>
        <w:pStyle w:val="29"/>
        <w:spacing w:before="156" w:after="93"/>
        <w:ind w:left="360" w:firstLine="0" w:firstLineChars="0"/>
      </w:pPr>
      <w:r>
        <w:drawing>
          <wp:inline distT="0" distB="0" distL="0" distR="0">
            <wp:extent cx="5274310" cy="1065530"/>
            <wp:effectExtent l="0" t="0" r="2540" b="127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30"/>
                    <a:stretch>
                      <a:fillRect/>
                    </a:stretch>
                  </pic:blipFill>
                  <pic:spPr>
                    <a:xfrm>
                      <a:off x="0" y="0"/>
                      <a:ext cx="5274310" cy="1065530"/>
                    </a:xfrm>
                    <a:prstGeom prst="rect">
                      <a:avLst/>
                    </a:prstGeom>
                  </pic:spPr>
                </pic:pic>
              </a:graphicData>
            </a:graphic>
          </wp:inline>
        </w:drawing>
      </w:r>
    </w:p>
    <w:p w14:paraId="7C8F57EE"/>
    <w:p w14:paraId="60BEEAD7">
      <w:pPr>
        <w:pStyle w:val="4"/>
        <w:spacing w:before="40" w:after="40" w:line="288" w:lineRule="auto"/>
        <w:rPr>
          <w:sz w:val="24"/>
        </w:rPr>
      </w:pPr>
      <w:bookmarkStart w:id="106" w:name="_Toc181866619"/>
      <w:r>
        <w:rPr>
          <w:sz w:val="24"/>
        </w:rPr>
        <w:t>8</w:t>
      </w:r>
      <w:r>
        <w:rPr>
          <w:rFonts w:hint="eastAsia"/>
          <w:sz w:val="24"/>
        </w:rPr>
        <w:t>.1</w:t>
      </w:r>
      <w:r>
        <w:rPr>
          <w:sz w:val="24"/>
        </w:rPr>
        <w:t>2</w:t>
      </w:r>
      <w:r>
        <w:rPr>
          <w:rFonts w:hint="eastAsia"/>
          <w:sz w:val="24"/>
        </w:rPr>
        <w:t>.5 限相同楼层</w:t>
      </w:r>
      <w:bookmarkEnd w:id="106"/>
    </w:p>
    <w:p w14:paraId="2180C9A6">
      <w:pPr>
        <w:ind w:firstLine="420" w:firstLineChars="200"/>
      </w:pPr>
      <w:r>
        <w:rPr>
          <w:rFonts w:hint="eastAsia"/>
        </w:rPr>
        <w:t>命令简介：勾选则限制选择当前视图所在楼层；不勾选则只要有连接关系都能被选中。</w:t>
      </w:r>
    </w:p>
    <w:p w14:paraId="316D5CDF">
      <w:pPr>
        <w:ind w:firstLine="420" w:firstLineChars="200"/>
      </w:pPr>
      <w:r>
        <w:t>命令位置：</w:t>
      </w:r>
      <w:r>
        <w:rPr>
          <w:rFonts w:hint="eastAsia"/>
        </w:rPr>
        <w:t>【主菜单右侧】</w:t>
      </w:r>
      <w:r>
        <w:t>-</w:t>
      </w:r>
      <w:r>
        <w:rPr>
          <w:rFonts w:hint="eastAsia"/>
        </w:rPr>
        <w:t>【系统选择】-【限相同楼层】</w:t>
      </w:r>
    </w:p>
    <w:p w14:paraId="0C09ABA9">
      <w:pPr>
        <w:ind w:firstLine="420" w:firstLineChars="200"/>
      </w:pPr>
      <w:r>
        <w:rPr>
          <w:rFonts w:hint="eastAsia"/>
        </w:rPr>
        <w:t>不勾选可选到跨层立管，勾选不能选到跨层立管。</w:t>
      </w:r>
    </w:p>
    <w:p w14:paraId="6E3CB545">
      <w:pPr>
        <w:ind w:firstLine="420" w:firstLineChars="200"/>
      </w:pPr>
      <w:r>
        <w:drawing>
          <wp:inline distT="0" distB="0" distL="0" distR="0">
            <wp:extent cx="4744085" cy="2579370"/>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131"/>
                    <a:stretch>
                      <a:fillRect/>
                    </a:stretch>
                  </pic:blipFill>
                  <pic:spPr>
                    <a:xfrm>
                      <a:off x="0" y="0"/>
                      <a:ext cx="4751878" cy="2583612"/>
                    </a:xfrm>
                    <a:prstGeom prst="rect">
                      <a:avLst/>
                    </a:prstGeom>
                  </pic:spPr>
                </pic:pic>
              </a:graphicData>
            </a:graphic>
          </wp:inline>
        </w:drawing>
      </w:r>
    </w:p>
    <w:p w14:paraId="386A8D1B">
      <w:pPr>
        <w:ind w:firstLine="420" w:firstLineChars="200"/>
      </w:pPr>
      <w:r>
        <w:drawing>
          <wp:inline distT="0" distB="0" distL="0" distR="0">
            <wp:extent cx="5274310" cy="2329180"/>
            <wp:effectExtent l="0" t="0" r="254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132"/>
                    <a:stretch>
                      <a:fillRect/>
                    </a:stretch>
                  </pic:blipFill>
                  <pic:spPr>
                    <a:xfrm>
                      <a:off x="0" y="0"/>
                      <a:ext cx="5274310" cy="2329180"/>
                    </a:xfrm>
                    <a:prstGeom prst="rect">
                      <a:avLst/>
                    </a:prstGeom>
                  </pic:spPr>
                </pic:pic>
              </a:graphicData>
            </a:graphic>
          </wp:inline>
        </w:drawing>
      </w:r>
    </w:p>
    <w:p w14:paraId="0141AFB5">
      <w:pPr>
        <w:ind w:firstLine="420" w:firstLineChars="200"/>
      </w:pPr>
    </w:p>
    <w:p w14:paraId="725F4529">
      <w:pPr>
        <w:pStyle w:val="3"/>
        <w:spacing w:before="40" w:after="40" w:line="360" w:lineRule="auto"/>
        <w:rPr>
          <w:rFonts w:eastAsia="黑体"/>
          <w:sz w:val="28"/>
        </w:rPr>
      </w:pPr>
      <w:bookmarkStart w:id="107" w:name="_Toc181866620"/>
      <w:r>
        <w:rPr>
          <w:rFonts w:eastAsia="黑体"/>
          <w:sz w:val="28"/>
        </w:rPr>
        <w:t>8.13 选项</w:t>
      </w:r>
      <w:bookmarkEnd w:id="107"/>
    </w:p>
    <w:p w14:paraId="20E4B243">
      <w:pPr>
        <w:pStyle w:val="4"/>
        <w:spacing w:before="40" w:after="40" w:line="288" w:lineRule="auto"/>
        <w:rPr>
          <w:sz w:val="24"/>
        </w:rPr>
      </w:pPr>
      <w:bookmarkStart w:id="108" w:name="_Toc181866621"/>
      <w:r>
        <w:rPr>
          <w:sz w:val="24"/>
        </w:rPr>
        <w:t>8.13.1 全选</w:t>
      </w:r>
      <w:bookmarkEnd w:id="108"/>
    </w:p>
    <w:p w14:paraId="570F89B0">
      <w:pPr>
        <w:ind w:firstLine="420" w:firstLineChars="200"/>
      </w:pPr>
      <w:r>
        <w:rPr>
          <w:rFonts w:hint="eastAsia"/>
        </w:rPr>
        <w:t>命令简介：快捷键ctrl+A，选择当前视图内的全部对象</w:t>
      </w:r>
    </w:p>
    <w:p w14:paraId="2CB49E95">
      <w:pPr>
        <w:ind w:firstLine="420" w:firstLineChars="200"/>
      </w:pPr>
      <w:r>
        <w:t>命令位置：</w:t>
      </w:r>
      <w:r>
        <w:rPr>
          <w:rFonts w:hint="eastAsia"/>
        </w:rPr>
        <w:t>【主菜单右侧】</w:t>
      </w:r>
      <w:r>
        <w:t>-</w:t>
      </w:r>
      <w:r>
        <w:rPr>
          <w:rFonts w:hint="eastAsia"/>
        </w:rPr>
        <w:t>【选项】-【全选】</w:t>
      </w:r>
    </w:p>
    <w:p w14:paraId="6BC62F9D">
      <w:pPr>
        <w:ind w:firstLine="420" w:firstLineChars="200"/>
      </w:pPr>
      <w:r>
        <w:rPr>
          <w:rFonts w:hint="eastAsia"/>
        </w:rPr>
        <w:t>点击右侧的向下三角，可以弹出选项扩展：</w:t>
      </w:r>
    </w:p>
    <w:p w14:paraId="0F6F5290">
      <w:pPr>
        <w:ind w:firstLine="420" w:firstLineChars="200"/>
      </w:pPr>
      <w:r>
        <w:drawing>
          <wp:inline distT="0" distB="0" distL="0" distR="0">
            <wp:extent cx="1523365" cy="2742565"/>
            <wp:effectExtent l="0" t="0" r="635" b="63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133"/>
                    <a:stretch>
                      <a:fillRect/>
                    </a:stretch>
                  </pic:blipFill>
                  <pic:spPr>
                    <a:xfrm>
                      <a:off x="0" y="0"/>
                      <a:ext cx="1523810" cy="2742857"/>
                    </a:xfrm>
                    <a:prstGeom prst="rect">
                      <a:avLst/>
                    </a:prstGeom>
                  </pic:spPr>
                </pic:pic>
              </a:graphicData>
            </a:graphic>
          </wp:inline>
        </w:drawing>
      </w:r>
    </w:p>
    <w:p w14:paraId="20ADB610">
      <w:pPr>
        <w:ind w:firstLine="420" w:firstLineChars="200"/>
      </w:pPr>
      <w:r>
        <w:drawing>
          <wp:inline distT="0" distB="0" distL="0" distR="0">
            <wp:extent cx="5274310" cy="1812925"/>
            <wp:effectExtent l="0" t="0" r="254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134"/>
                    <a:stretch>
                      <a:fillRect/>
                    </a:stretch>
                  </pic:blipFill>
                  <pic:spPr>
                    <a:xfrm>
                      <a:off x="0" y="0"/>
                      <a:ext cx="5274310" cy="1812925"/>
                    </a:xfrm>
                    <a:prstGeom prst="rect">
                      <a:avLst/>
                    </a:prstGeom>
                  </pic:spPr>
                </pic:pic>
              </a:graphicData>
            </a:graphic>
          </wp:inline>
        </w:drawing>
      </w:r>
    </w:p>
    <w:p w14:paraId="1632FAC3">
      <w:pPr>
        <w:ind w:firstLine="420" w:firstLineChars="200"/>
      </w:pPr>
    </w:p>
    <w:p w14:paraId="3DB6E8E7">
      <w:pPr>
        <w:pStyle w:val="4"/>
        <w:spacing w:before="40" w:after="40" w:line="288" w:lineRule="auto"/>
        <w:rPr>
          <w:sz w:val="24"/>
        </w:rPr>
      </w:pPr>
      <w:bookmarkStart w:id="109" w:name="_Toc181866622"/>
      <w:r>
        <w:rPr>
          <w:sz w:val="24"/>
        </w:rPr>
        <w:t>8.13.2 扩展</w:t>
      </w:r>
      <w:bookmarkEnd w:id="109"/>
    </w:p>
    <w:p w14:paraId="22686171">
      <w:pPr>
        <w:ind w:firstLine="420" w:firstLineChars="200"/>
      </w:pPr>
      <w:r>
        <w:rPr>
          <w:rFonts w:hint="eastAsia"/>
        </w:rPr>
        <w:t>命令简介：</w:t>
      </w:r>
      <w:r>
        <w:t>根据当前选择集内容的特性，扩展选择范围</w:t>
      </w:r>
    </w:p>
    <w:p w14:paraId="25453047">
      <w:pPr>
        <w:ind w:firstLine="420" w:firstLineChars="200"/>
      </w:pPr>
      <w:r>
        <w:t>命令位置：</w:t>
      </w:r>
      <w:r>
        <w:rPr>
          <w:rFonts w:hint="eastAsia"/>
        </w:rPr>
        <w:t>【主菜单右侧】</w:t>
      </w:r>
      <w:r>
        <w:t>-</w:t>
      </w:r>
      <w:r>
        <w:rPr>
          <w:rFonts w:hint="eastAsia"/>
        </w:rPr>
        <w:t>【选项】-【扩展】</w:t>
      </w:r>
    </w:p>
    <w:p w14:paraId="49249D67">
      <w:pPr>
        <w:ind w:firstLine="420" w:firstLineChars="200"/>
      </w:pPr>
      <w:r>
        <w:rPr>
          <w:rFonts w:hint="eastAsia"/>
        </w:rPr>
        <w:t>当未选择任何对象时，单击扩展弹出对话框：</w:t>
      </w:r>
    </w:p>
    <w:p w14:paraId="03449854">
      <w:pPr>
        <w:ind w:firstLine="420" w:firstLineChars="200"/>
      </w:pPr>
      <w:r>
        <w:drawing>
          <wp:inline distT="0" distB="0" distL="0" distR="0">
            <wp:extent cx="1485265" cy="1628140"/>
            <wp:effectExtent l="0" t="0" r="635"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135"/>
                    <a:stretch>
                      <a:fillRect/>
                    </a:stretch>
                  </pic:blipFill>
                  <pic:spPr>
                    <a:xfrm>
                      <a:off x="0" y="0"/>
                      <a:ext cx="1485714" cy="1628571"/>
                    </a:xfrm>
                    <a:prstGeom prst="rect">
                      <a:avLst/>
                    </a:prstGeom>
                  </pic:spPr>
                </pic:pic>
              </a:graphicData>
            </a:graphic>
          </wp:inline>
        </w:drawing>
      </w:r>
    </w:p>
    <w:p w14:paraId="40DAD745">
      <w:pPr>
        <w:ind w:firstLine="420" w:firstLineChars="200"/>
      </w:pPr>
      <w:r>
        <w:rPr>
          <w:rFonts w:hint="eastAsia"/>
        </w:rPr>
        <w:t>当选择对象只有一种模型对象分类时，单击扩展弹出对话框：</w:t>
      </w:r>
    </w:p>
    <w:p w14:paraId="5028F177">
      <w:pPr>
        <w:ind w:firstLine="420" w:firstLineChars="200"/>
      </w:pPr>
      <w:r>
        <w:drawing>
          <wp:inline distT="0" distB="0" distL="0" distR="0">
            <wp:extent cx="2933065" cy="2847340"/>
            <wp:effectExtent l="0" t="0" r="635"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136"/>
                    <a:stretch>
                      <a:fillRect/>
                    </a:stretch>
                  </pic:blipFill>
                  <pic:spPr>
                    <a:xfrm>
                      <a:off x="0" y="0"/>
                      <a:ext cx="2933333" cy="2847619"/>
                    </a:xfrm>
                    <a:prstGeom prst="rect">
                      <a:avLst/>
                    </a:prstGeom>
                  </pic:spPr>
                </pic:pic>
              </a:graphicData>
            </a:graphic>
          </wp:inline>
        </w:drawing>
      </w:r>
    </w:p>
    <w:p w14:paraId="1E6DB581">
      <w:pPr>
        <w:ind w:firstLine="420" w:firstLineChars="200"/>
      </w:pPr>
      <w:r>
        <w:rPr>
          <w:rFonts w:hint="eastAsia"/>
        </w:rPr>
        <w:t>当选择对象有多种模型对象分类时，单击对话框弹出：</w:t>
      </w:r>
    </w:p>
    <w:p w14:paraId="58B3C962">
      <w:pPr>
        <w:ind w:firstLine="420" w:firstLineChars="200"/>
      </w:pPr>
      <w:r>
        <w:drawing>
          <wp:inline distT="0" distB="0" distL="0" distR="0">
            <wp:extent cx="2952115" cy="2818765"/>
            <wp:effectExtent l="0" t="0" r="635" b="63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137"/>
                    <a:stretch>
                      <a:fillRect/>
                    </a:stretch>
                  </pic:blipFill>
                  <pic:spPr>
                    <a:xfrm>
                      <a:off x="0" y="0"/>
                      <a:ext cx="2952381" cy="2819048"/>
                    </a:xfrm>
                    <a:prstGeom prst="rect">
                      <a:avLst/>
                    </a:prstGeom>
                  </pic:spPr>
                </pic:pic>
              </a:graphicData>
            </a:graphic>
          </wp:inline>
        </w:drawing>
      </w:r>
      <w:r>
        <w:t xml:space="preserve"> </w:t>
      </w:r>
    </w:p>
    <w:p w14:paraId="60505A09">
      <w:pPr>
        <w:ind w:firstLine="420" w:firstLineChars="200"/>
      </w:pPr>
      <w:r>
        <w:rPr>
          <w:rFonts w:hint="eastAsia"/>
        </w:rPr>
        <w:t>（1）相同系统类型：以当前选择集内，对象的系统类型为条件进行扩展选择</w:t>
      </w:r>
    </w:p>
    <w:p w14:paraId="218836C0">
      <w:pPr>
        <w:ind w:firstLine="420" w:firstLineChars="200"/>
      </w:pPr>
      <w:r>
        <w:rPr>
          <w:rFonts w:hint="eastAsia"/>
        </w:rPr>
        <w:t>（2）相同模型对象：以当前选择集内，对象的模型对象分类为条件进行扩展选择</w:t>
      </w:r>
    </w:p>
    <w:p w14:paraId="6B307F0B">
      <w:pPr>
        <w:ind w:firstLine="420" w:firstLineChars="200"/>
      </w:pPr>
      <w:r>
        <w:rPr>
          <w:rFonts w:hint="eastAsia"/>
        </w:rPr>
        <w:t>（3）相同零件类型：以当前选择集内，对象的YFD零件类型为条件进行扩展选择。如果是风管、水管等没有零件类型的对象，此项不生效</w:t>
      </w:r>
    </w:p>
    <w:p w14:paraId="6B5F3642">
      <w:pPr>
        <w:ind w:firstLine="420" w:firstLineChars="200"/>
      </w:pPr>
      <w:r>
        <w:rPr>
          <w:rFonts w:hint="eastAsia"/>
        </w:rPr>
        <w:t>（4）相同尺寸：只有选择集内只有一种模型对象时才可勾选。以相同的接线点尺寸为条件进行扩展选择。对于模型分类=冷热源设备、增压储水设备、空调通风设备、给排水设备、消防设备，不生效</w:t>
      </w:r>
    </w:p>
    <w:p w14:paraId="2E73CE79">
      <w:pPr>
        <w:ind w:firstLine="420" w:firstLineChars="200"/>
      </w:pPr>
      <w:r>
        <w:rPr>
          <w:rFonts w:hint="eastAsia"/>
        </w:rPr>
        <w:t>（5）相同YFD名称：以当前选择集内，对象的YFD名称为条件进行扩展选择。主实体路由（风管水管）没有YFD名称的，不生效</w:t>
      </w:r>
    </w:p>
    <w:p w14:paraId="51DE820A">
      <w:pPr>
        <w:ind w:firstLine="420" w:firstLineChars="200"/>
      </w:pPr>
      <w:r>
        <w:rPr>
          <w:rFonts w:hint="eastAsia"/>
        </w:rPr>
        <w:t>（6）相同基准楼层：以当前选择集内，对象的参照楼层为条件进行扩展选择</w:t>
      </w:r>
    </w:p>
    <w:p w14:paraId="76CB46C4">
      <w:pPr>
        <w:ind w:firstLine="420" w:firstLineChars="200"/>
      </w:pPr>
      <w:r>
        <w:rPr>
          <w:rFonts w:hint="eastAsia"/>
        </w:rPr>
        <w:t>（7）相同高度：以当前选择集内，对象的标高为条件进行扩展选择</w:t>
      </w:r>
    </w:p>
    <w:p w14:paraId="571B8153">
      <w:pPr>
        <w:ind w:firstLine="420" w:firstLineChars="200"/>
      </w:pPr>
      <w:r>
        <w:rPr>
          <w:rFonts w:hint="eastAsia"/>
        </w:rPr>
        <w:t>（8）全楼层（按钮）：表示扩展范围是整个工程内的对象</w:t>
      </w:r>
    </w:p>
    <w:p w14:paraId="7153BD4B">
      <w:pPr>
        <w:ind w:firstLine="420" w:firstLineChars="200"/>
      </w:pPr>
      <w:r>
        <w:rPr>
          <w:rFonts w:hint="eastAsia"/>
        </w:rPr>
        <w:t>（9）当前视图（按钮）：表示扩展范围是当前视图</w:t>
      </w:r>
    </w:p>
    <w:p w14:paraId="5C0BF341">
      <w:pPr>
        <w:ind w:firstLine="420" w:firstLineChars="200"/>
      </w:pPr>
      <w:r>
        <w:rPr>
          <w:rFonts w:hint="eastAsia"/>
        </w:rPr>
        <w:t>（10）对象选择（按钮）：表示扩展范围需要手动在当前视图内框选</w:t>
      </w:r>
    </w:p>
    <w:p w14:paraId="7638A690">
      <w:pPr>
        <w:ind w:firstLine="420" w:firstLineChars="200"/>
      </w:pPr>
      <w:r>
        <w:rPr>
          <w:rFonts w:hint="eastAsia"/>
        </w:rPr>
        <w:t>（11）取消：退出命令</w:t>
      </w:r>
    </w:p>
    <w:p w14:paraId="6F8A7BA0">
      <w:pPr>
        <w:ind w:firstLine="420" w:firstLineChars="200"/>
      </w:pPr>
      <w:r>
        <w:rPr>
          <w:rFonts w:hint="eastAsia"/>
        </w:rPr>
        <w:t>当前选择集不为空时，单击【扩展】，弹出扩展对话框。在界面中勾选扩展条件，然后点击【全楼层】或【当前视图】或【对象选择】按钮。二者效果一样，点击之后关闭当前对话框，以扩展条件，在整个工程内或者当前视图内，选中符合要求的对象并结束命令。</w:t>
      </w:r>
    </w:p>
    <w:p w14:paraId="19F6D640">
      <w:pPr>
        <w:ind w:firstLine="420" w:firstLineChars="200"/>
      </w:pPr>
      <w:r>
        <w:rPr>
          <w:rFonts w:hint="eastAsia"/>
        </w:rPr>
        <w:t>点击【对象选择】后，关闭对话框，光标为框选模式，选中框选范围内符合扩展条件的对象，命令结束，保持选中状态。</w:t>
      </w:r>
    </w:p>
    <w:p w14:paraId="4BDBC88E">
      <w:pPr>
        <w:ind w:firstLine="420" w:firstLineChars="200"/>
      </w:pPr>
    </w:p>
    <w:p w14:paraId="39D41DCA">
      <w:pPr>
        <w:pStyle w:val="4"/>
        <w:spacing w:before="40" w:after="40" w:line="288" w:lineRule="auto"/>
        <w:rPr>
          <w:sz w:val="24"/>
        </w:rPr>
      </w:pPr>
      <w:bookmarkStart w:id="110" w:name="_Toc181866623"/>
      <w:r>
        <w:rPr>
          <w:sz w:val="24"/>
        </w:rPr>
        <w:t>8.13.3 筛选</w:t>
      </w:r>
      <w:bookmarkEnd w:id="110"/>
    </w:p>
    <w:p w14:paraId="0BE5F10C">
      <w:pPr>
        <w:ind w:firstLine="420" w:firstLineChars="200"/>
      </w:pPr>
      <w:r>
        <w:rPr>
          <w:rFonts w:hint="eastAsia"/>
        </w:rPr>
        <w:t>命令简介：在当前选择集内，筛选符合条件的对象，保持其选中状态</w:t>
      </w:r>
    </w:p>
    <w:p w14:paraId="3792D480">
      <w:pPr>
        <w:ind w:firstLine="420" w:firstLineChars="200"/>
      </w:pPr>
      <w:r>
        <w:t>命令位置：</w:t>
      </w:r>
      <w:r>
        <w:rPr>
          <w:rFonts w:hint="eastAsia"/>
        </w:rPr>
        <w:t>【主菜单右侧】</w:t>
      </w:r>
      <w:r>
        <w:t>-</w:t>
      </w:r>
      <w:r>
        <w:rPr>
          <w:rFonts w:hint="eastAsia"/>
        </w:rPr>
        <w:t>【选项】-【筛选】</w:t>
      </w:r>
    </w:p>
    <w:p w14:paraId="7F082FC4">
      <w:pPr>
        <w:ind w:firstLine="420" w:firstLineChars="200"/>
      </w:pPr>
      <w:r>
        <w:rPr>
          <w:rFonts w:hint="eastAsia"/>
        </w:rPr>
        <w:t>当前选择集不为空时，单击命令弹出筛选对话框：</w:t>
      </w:r>
    </w:p>
    <w:p w14:paraId="2FFE89AB">
      <w:pPr>
        <w:ind w:firstLine="420" w:firstLineChars="200"/>
      </w:pPr>
      <w:r>
        <w:drawing>
          <wp:inline distT="0" distB="0" distL="0" distR="0">
            <wp:extent cx="4445000" cy="3864610"/>
            <wp:effectExtent l="0" t="0" r="0" b="254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138"/>
                    <a:stretch>
                      <a:fillRect/>
                    </a:stretch>
                  </pic:blipFill>
                  <pic:spPr>
                    <a:xfrm>
                      <a:off x="0" y="0"/>
                      <a:ext cx="4458174" cy="3875809"/>
                    </a:xfrm>
                    <a:prstGeom prst="rect">
                      <a:avLst/>
                    </a:prstGeom>
                  </pic:spPr>
                </pic:pic>
              </a:graphicData>
            </a:graphic>
          </wp:inline>
        </w:drawing>
      </w:r>
    </w:p>
    <w:p w14:paraId="351E5ECC">
      <w:pPr>
        <w:ind w:firstLine="420" w:firstLineChars="200"/>
      </w:pPr>
      <w:r>
        <w:drawing>
          <wp:inline distT="0" distB="0" distL="0" distR="0">
            <wp:extent cx="4459605" cy="3834765"/>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139"/>
                    <a:stretch>
                      <a:fillRect/>
                    </a:stretch>
                  </pic:blipFill>
                  <pic:spPr>
                    <a:xfrm>
                      <a:off x="0" y="0"/>
                      <a:ext cx="4466362" cy="3840985"/>
                    </a:xfrm>
                    <a:prstGeom prst="rect">
                      <a:avLst/>
                    </a:prstGeom>
                  </pic:spPr>
                </pic:pic>
              </a:graphicData>
            </a:graphic>
          </wp:inline>
        </w:drawing>
      </w:r>
    </w:p>
    <w:p w14:paraId="75140DF6">
      <w:pPr>
        <w:ind w:firstLine="420" w:firstLineChars="200"/>
      </w:pPr>
      <w:r>
        <w:t>系统类型：将当前选择集内对象，按系统类型分类展示。每个系统类型后边写上构件数量</w:t>
      </w:r>
    </w:p>
    <w:p w14:paraId="406FF743">
      <w:pPr>
        <w:ind w:firstLine="420" w:firstLineChars="200"/>
      </w:pPr>
      <w:r>
        <w:t>模型对象：按选择集内对象的参照楼层标高先分一个级别，然后按模型对象和零件类型进行分类。选择集内没有</w:t>
      </w:r>
      <w:r>
        <w:rPr>
          <w:rFonts w:hint="eastAsia"/>
        </w:rPr>
        <w:t>的</w:t>
      </w:r>
      <w:r>
        <w:t>模型对象，不用显示。</w:t>
      </w:r>
    </w:p>
    <w:p w14:paraId="74FF45A8">
      <w:pPr>
        <w:ind w:firstLine="420" w:firstLineChars="200"/>
      </w:pPr>
      <w:r>
        <w:t>确定</w:t>
      </w:r>
      <w:r>
        <w:rPr>
          <w:rFonts w:hint="eastAsia"/>
        </w:rPr>
        <w:t>：</w:t>
      </w:r>
      <w:r>
        <w:t>勾选需要留下的类型，点确定生效，新的选择集内只有符合筛选条件的对象。</w:t>
      </w:r>
    </w:p>
    <w:p w14:paraId="435AAA6A">
      <w:pPr>
        <w:ind w:firstLine="420" w:firstLineChars="200"/>
      </w:pPr>
      <w:r>
        <w:t>取消</w:t>
      </w:r>
      <w:r>
        <w:rPr>
          <w:rFonts w:hint="eastAsia"/>
        </w:rPr>
        <w:t>：</w:t>
      </w:r>
      <w:r>
        <w:t>退出选择，保持原本的选择状态。</w:t>
      </w:r>
    </w:p>
    <w:p w14:paraId="640FA116">
      <w:pPr>
        <w:ind w:firstLine="420" w:firstLineChars="200"/>
      </w:pPr>
    </w:p>
    <w:p w14:paraId="5C80A414">
      <w:pPr>
        <w:pStyle w:val="4"/>
        <w:spacing w:before="40" w:after="40" w:line="288" w:lineRule="auto"/>
        <w:rPr>
          <w:sz w:val="24"/>
        </w:rPr>
      </w:pPr>
      <w:bookmarkStart w:id="111" w:name="_Toc181866624"/>
      <w:r>
        <w:rPr>
          <w:sz w:val="24"/>
        </w:rPr>
        <w:t>8.13.4 反选</w:t>
      </w:r>
      <w:bookmarkEnd w:id="111"/>
    </w:p>
    <w:p w14:paraId="39C5FA6C">
      <w:pPr>
        <w:ind w:firstLine="420" w:firstLineChars="200"/>
      </w:pPr>
      <w:r>
        <w:rPr>
          <w:rFonts w:hint="eastAsia"/>
        </w:rPr>
        <w:t>命令简介：</w:t>
      </w:r>
      <w:r>
        <w:t>对当前视图内的选择集做反向选择</w:t>
      </w:r>
    </w:p>
    <w:p w14:paraId="100F2F5E">
      <w:pPr>
        <w:ind w:firstLine="420" w:firstLineChars="200"/>
      </w:pPr>
      <w:r>
        <w:t>命令位置：</w:t>
      </w:r>
      <w:r>
        <w:rPr>
          <w:rFonts w:hint="eastAsia"/>
        </w:rPr>
        <w:t>【主菜单右侧】</w:t>
      </w:r>
      <w:r>
        <w:t>-</w:t>
      </w:r>
      <w:r>
        <w:rPr>
          <w:rFonts w:hint="eastAsia"/>
        </w:rPr>
        <w:t>【选项】-【反选】</w:t>
      </w:r>
    </w:p>
    <w:p w14:paraId="4D7EB79E">
      <w:pPr>
        <w:ind w:firstLine="420" w:firstLineChars="200"/>
      </w:pPr>
      <w:r>
        <w:rPr>
          <w:rFonts w:hint="eastAsia"/>
        </w:rPr>
        <w:t>如果当前选择集为空，则反选表示全选，如果当前选择集有内容，则反选选择集外的所有内容。</w:t>
      </w:r>
    </w:p>
    <w:p w14:paraId="71ABF631">
      <w:pPr>
        <w:ind w:firstLine="420" w:firstLineChars="200"/>
      </w:pPr>
      <w:r>
        <w:drawing>
          <wp:inline distT="0" distB="0" distL="0" distR="0">
            <wp:extent cx="5274310" cy="1718945"/>
            <wp:effectExtent l="0" t="0" r="254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140"/>
                    <a:stretch>
                      <a:fillRect/>
                    </a:stretch>
                  </pic:blipFill>
                  <pic:spPr>
                    <a:xfrm>
                      <a:off x="0" y="0"/>
                      <a:ext cx="5274310" cy="1718945"/>
                    </a:xfrm>
                    <a:prstGeom prst="rect">
                      <a:avLst/>
                    </a:prstGeom>
                  </pic:spPr>
                </pic:pic>
              </a:graphicData>
            </a:graphic>
          </wp:inline>
        </w:drawing>
      </w:r>
    </w:p>
    <w:p w14:paraId="3BA6E932">
      <w:pPr>
        <w:ind w:firstLine="420" w:firstLineChars="200"/>
      </w:pPr>
    </w:p>
    <w:p w14:paraId="379B8FD7">
      <w:pPr>
        <w:pStyle w:val="4"/>
        <w:spacing w:before="40" w:after="40" w:line="288" w:lineRule="auto"/>
        <w:rPr>
          <w:sz w:val="24"/>
        </w:rPr>
      </w:pPr>
      <w:bookmarkStart w:id="112" w:name="_Toc181866625"/>
      <w:r>
        <w:rPr>
          <w:sz w:val="24"/>
        </w:rPr>
        <w:t>8.13.5 上次选择</w:t>
      </w:r>
      <w:bookmarkEnd w:id="112"/>
    </w:p>
    <w:p w14:paraId="3D1892D6">
      <w:pPr>
        <w:ind w:firstLine="420" w:firstLineChars="200"/>
      </w:pPr>
      <w:r>
        <w:rPr>
          <w:rFonts w:hint="eastAsia"/>
        </w:rPr>
        <w:t>命令简介：表示重复选择上一个选择集的内容</w:t>
      </w:r>
    </w:p>
    <w:p w14:paraId="3600449B">
      <w:pPr>
        <w:ind w:firstLine="420" w:firstLineChars="200"/>
      </w:pPr>
      <w:r>
        <w:t>命令位置：</w:t>
      </w:r>
      <w:r>
        <w:rPr>
          <w:rFonts w:hint="eastAsia"/>
        </w:rPr>
        <w:t>【主菜单右侧】</w:t>
      </w:r>
      <w:r>
        <w:t>-</w:t>
      </w:r>
      <w:r>
        <w:rPr>
          <w:rFonts w:hint="eastAsia"/>
        </w:rPr>
        <w:t>【选项】-</w:t>
      </w:r>
      <w:r>
        <w:t>【</w:t>
      </w:r>
      <w:r>
        <w:rPr>
          <w:rFonts w:hint="eastAsia"/>
        </w:rPr>
        <w:t>上次选择</w:t>
      </w:r>
      <w:r>
        <w:t>】</w:t>
      </w:r>
    </w:p>
    <w:p w14:paraId="2EFD8EAF">
      <w:pPr>
        <w:ind w:firstLine="420" w:firstLineChars="200"/>
      </w:pPr>
    </w:p>
    <w:p w14:paraId="1F5D8837">
      <w:pPr>
        <w:pStyle w:val="4"/>
        <w:spacing w:before="40" w:after="40" w:line="288" w:lineRule="auto"/>
        <w:rPr>
          <w:sz w:val="24"/>
        </w:rPr>
      </w:pPr>
      <w:bookmarkStart w:id="113" w:name="_Toc181866626"/>
      <w:r>
        <w:rPr>
          <w:sz w:val="24"/>
        </w:rPr>
        <w:t>8.13.6 将轴线变成可选</w:t>
      </w:r>
      <w:bookmarkEnd w:id="113"/>
    </w:p>
    <w:p w14:paraId="6A677422">
      <w:pPr>
        <w:ind w:firstLine="420" w:firstLineChars="200"/>
      </w:pPr>
      <w:r>
        <w:rPr>
          <w:rFonts w:hint="eastAsia"/>
        </w:rPr>
        <w:t>命令简介：</w:t>
      </w:r>
      <w:r>
        <w:t>可以选择当前视图内的轴网。</w:t>
      </w:r>
    </w:p>
    <w:p w14:paraId="321C0444">
      <w:pPr>
        <w:ind w:firstLine="420" w:firstLineChars="200"/>
      </w:pPr>
      <w:r>
        <w:t>命令位置：</w:t>
      </w:r>
      <w:r>
        <w:rPr>
          <w:rFonts w:hint="eastAsia"/>
        </w:rPr>
        <w:t>【主菜单右侧】</w:t>
      </w:r>
      <w:r>
        <w:t>-</w:t>
      </w:r>
      <w:r>
        <w:rPr>
          <w:rFonts w:hint="eastAsia"/>
        </w:rPr>
        <w:t>【选项】-</w:t>
      </w:r>
      <w:r>
        <w:t>【将轴线变为可选】</w:t>
      </w:r>
    </w:p>
    <w:p w14:paraId="41F0DEC1">
      <w:pPr>
        <w:ind w:firstLine="420" w:firstLineChars="200"/>
      </w:pPr>
      <w:r>
        <w:rPr>
          <w:rFonts w:hint="eastAsia"/>
        </w:rPr>
        <w:t>若</w:t>
      </w:r>
      <w:r>
        <w:t>不勾选，</w:t>
      </w:r>
      <w:r>
        <w:rPr>
          <w:rFonts w:hint="eastAsia"/>
        </w:rPr>
        <w:t>则</w:t>
      </w:r>
      <w:r>
        <w:t>当前视图内的轴网</w:t>
      </w:r>
      <w:r>
        <w:rPr>
          <w:rFonts w:hint="eastAsia"/>
        </w:rPr>
        <w:t>被</w:t>
      </w:r>
      <w:r>
        <w:t>冻结，</w:t>
      </w:r>
      <w:r>
        <w:rPr>
          <w:rFonts w:hint="eastAsia"/>
        </w:rPr>
        <w:t>可见</w:t>
      </w:r>
      <w:r>
        <w:t>但是</w:t>
      </w:r>
      <w:r>
        <w:rPr>
          <w:rFonts w:hint="eastAsia"/>
        </w:rPr>
        <w:t>无法</w:t>
      </w:r>
      <w:r>
        <w:t>选中。</w:t>
      </w:r>
    </w:p>
    <w:p w14:paraId="237B748D">
      <w:pPr>
        <w:ind w:firstLine="420" w:firstLineChars="200"/>
      </w:pPr>
    </w:p>
    <w:p w14:paraId="7991DD73">
      <w:pPr>
        <w:ind w:firstLine="420" w:firstLineChars="200"/>
      </w:pPr>
    </w:p>
    <w:p w14:paraId="2001D8D0">
      <w:pPr>
        <w:ind w:firstLine="420" w:firstLineChars="200"/>
      </w:pPr>
    </w:p>
    <w:p w14:paraId="46DC6360">
      <w:pPr>
        <w:ind w:firstLine="420" w:firstLineChars="200"/>
      </w:pPr>
    </w:p>
    <w:p w14:paraId="5CF1AAAE">
      <w:pPr>
        <w:ind w:firstLine="420" w:firstLineChars="200"/>
      </w:pPr>
    </w:p>
    <w:p w14:paraId="126F9E53">
      <w:pPr>
        <w:ind w:firstLine="420" w:firstLineChars="200"/>
      </w:pPr>
    </w:p>
    <w:p w14:paraId="0F8BD5D3">
      <w:pPr>
        <w:ind w:firstLine="420" w:firstLineChars="200"/>
      </w:pPr>
    </w:p>
    <w:p w14:paraId="47E6285C">
      <w:pPr>
        <w:ind w:firstLine="420" w:firstLineChars="200"/>
      </w:pPr>
    </w:p>
    <w:p w14:paraId="476135B6">
      <w:pPr>
        <w:ind w:firstLine="420" w:firstLineChars="200"/>
      </w:pPr>
    </w:p>
    <w:p w14:paraId="65CA40B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F17429"/>
    <w:multiLevelType w:val="multilevel"/>
    <w:tmpl w:val="4CF17429"/>
    <w:lvl w:ilvl="0" w:tentative="0">
      <w:start w:val="1"/>
      <w:numFmt w:val="japaneseCounting"/>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5F12476"/>
    <w:multiLevelType w:val="multilevel"/>
    <w:tmpl w:val="65F12476"/>
    <w:lvl w:ilvl="0" w:tentative="0">
      <w:start w:val="1"/>
      <w:numFmt w:val="japaneseCounting"/>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7020AC4"/>
    <w:multiLevelType w:val="multilevel"/>
    <w:tmpl w:val="67020AC4"/>
    <w:lvl w:ilvl="0" w:tentative="0">
      <w:start w:val="1"/>
      <w:numFmt w:val="decimal"/>
      <w:lvlText w:val="%1."/>
      <w:lvlJc w:val="left"/>
      <w:pPr>
        <w:ind w:left="420" w:hanging="420"/>
      </w:pPr>
    </w:lvl>
    <w:lvl w:ilvl="1" w:tentative="0">
      <w:start w:val="10"/>
      <w:numFmt w:val="decimal"/>
      <w:lvlText w:val="%2、"/>
      <w:lvlJc w:val="left"/>
      <w:pPr>
        <w:ind w:left="915" w:hanging="49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0635508"/>
    <w:multiLevelType w:val="multilevel"/>
    <w:tmpl w:val="70635508"/>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7A1D0A97"/>
    <w:multiLevelType w:val="multilevel"/>
    <w:tmpl w:val="7A1D0A9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BED09CC"/>
    <w:multiLevelType w:val="multilevel"/>
    <w:tmpl w:val="7BED09CC"/>
    <w:lvl w:ilvl="0" w:tentative="0">
      <w:start w:val="1"/>
      <w:numFmt w:val="japaneseCounting"/>
      <w:lvlText w:val="%1、"/>
      <w:lvlJc w:val="left"/>
      <w:pPr>
        <w:ind w:left="840" w:hanging="4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0MGZlMjI2MjQyODEyZmZmYWU0YzkzYmFlZDI0ZWMifQ=="/>
  </w:docVars>
  <w:rsids>
    <w:rsidRoot w:val="00585638"/>
    <w:rsid w:val="000145C3"/>
    <w:rsid w:val="00016CB5"/>
    <w:rsid w:val="000441D6"/>
    <w:rsid w:val="00045F39"/>
    <w:rsid w:val="00081941"/>
    <w:rsid w:val="000C5BE5"/>
    <w:rsid w:val="000D02CA"/>
    <w:rsid w:val="000E44D7"/>
    <w:rsid w:val="000F681A"/>
    <w:rsid w:val="0012636B"/>
    <w:rsid w:val="0015297C"/>
    <w:rsid w:val="00184D91"/>
    <w:rsid w:val="0019403E"/>
    <w:rsid w:val="001A6E77"/>
    <w:rsid w:val="001B1656"/>
    <w:rsid w:val="001D0B26"/>
    <w:rsid w:val="001D3957"/>
    <w:rsid w:val="001F545A"/>
    <w:rsid w:val="0021037C"/>
    <w:rsid w:val="002255CB"/>
    <w:rsid w:val="00251FF4"/>
    <w:rsid w:val="002875AC"/>
    <w:rsid w:val="00292D29"/>
    <w:rsid w:val="002B5562"/>
    <w:rsid w:val="002E4022"/>
    <w:rsid w:val="002F44CF"/>
    <w:rsid w:val="0030664D"/>
    <w:rsid w:val="00315BB9"/>
    <w:rsid w:val="00335226"/>
    <w:rsid w:val="00337C20"/>
    <w:rsid w:val="00343705"/>
    <w:rsid w:val="003501C2"/>
    <w:rsid w:val="00376D3B"/>
    <w:rsid w:val="004007F3"/>
    <w:rsid w:val="00416C74"/>
    <w:rsid w:val="00421BEC"/>
    <w:rsid w:val="004315B2"/>
    <w:rsid w:val="004758F0"/>
    <w:rsid w:val="00477B64"/>
    <w:rsid w:val="004856C4"/>
    <w:rsid w:val="004A603F"/>
    <w:rsid w:val="004B65FC"/>
    <w:rsid w:val="004F2157"/>
    <w:rsid w:val="004F737F"/>
    <w:rsid w:val="00503BD2"/>
    <w:rsid w:val="00526D8B"/>
    <w:rsid w:val="00536A7E"/>
    <w:rsid w:val="00537A3A"/>
    <w:rsid w:val="0055045B"/>
    <w:rsid w:val="005633E3"/>
    <w:rsid w:val="005778EA"/>
    <w:rsid w:val="00585638"/>
    <w:rsid w:val="005D5530"/>
    <w:rsid w:val="005E646E"/>
    <w:rsid w:val="00600405"/>
    <w:rsid w:val="006013D5"/>
    <w:rsid w:val="00605302"/>
    <w:rsid w:val="006620F7"/>
    <w:rsid w:val="00684BE8"/>
    <w:rsid w:val="00697D18"/>
    <w:rsid w:val="006C4F3E"/>
    <w:rsid w:val="006D2675"/>
    <w:rsid w:val="006F4D97"/>
    <w:rsid w:val="006F6946"/>
    <w:rsid w:val="00703C63"/>
    <w:rsid w:val="00741437"/>
    <w:rsid w:val="0076555D"/>
    <w:rsid w:val="00776DE5"/>
    <w:rsid w:val="007965AF"/>
    <w:rsid w:val="007C2D03"/>
    <w:rsid w:val="007C507E"/>
    <w:rsid w:val="007C7332"/>
    <w:rsid w:val="007C774D"/>
    <w:rsid w:val="007E0AD8"/>
    <w:rsid w:val="007F3247"/>
    <w:rsid w:val="007F3EC3"/>
    <w:rsid w:val="00800AD7"/>
    <w:rsid w:val="00802237"/>
    <w:rsid w:val="008206E2"/>
    <w:rsid w:val="008431E3"/>
    <w:rsid w:val="00875056"/>
    <w:rsid w:val="00886513"/>
    <w:rsid w:val="00886681"/>
    <w:rsid w:val="008900BE"/>
    <w:rsid w:val="008A302A"/>
    <w:rsid w:val="008A52AE"/>
    <w:rsid w:val="008D1D5F"/>
    <w:rsid w:val="009164DC"/>
    <w:rsid w:val="00932738"/>
    <w:rsid w:val="009A49A2"/>
    <w:rsid w:val="009C4FD3"/>
    <w:rsid w:val="009D1627"/>
    <w:rsid w:val="009E0DAC"/>
    <w:rsid w:val="009E41F2"/>
    <w:rsid w:val="00A3768C"/>
    <w:rsid w:val="00A41023"/>
    <w:rsid w:val="00A51343"/>
    <w:rsid w:val="00A51FA0"/>
    <w:rsid w:val="00A53E0A"/>
    <w:rsid w:val="00A82064"/>
    <w:rsid w:val="00AA7EAC"/>
    <w:rsid w:val="00AC78F7"/>
    <w:rsid w:val="00AD3372"/>
    <w:rsid w:val="00AE4FBC"/>
    <w:rsid w:val="00B10029"/>
    <w:rsid w:val="00B175FC"/>
    <w:rsid w:val="00B32C9A"/>
    <w:rsid w:val="00B52F89"/>
    <w:rsid w:val="00B67A64"/>
    <w:rsid w:val="00B860C2"/>
    <w:rsid w:val="00BA0444"/>
    <w:rsid w:val="00BA07BB"/>
    <w:rsid w:val="00BA7D87"/>
    <w:rsid w:val="00BD31BF"/>
    <w:rsid w:val="00C06BE7"/>
    <w:rsid w:val="00C10C0E"/>
    <w:rsid w:val="00C26476"/>
    <w:rsid w:val="00C44252"/>
    <w:rsid w:val="00C559A5"/>
    <w:rsid w:val="00C6702A"/>
    <w:rsid w:val="00C674D9"/>
    <w:rsid w:val="00C97B53"/>
    <w:rsid w:val="00CC4317"/>
    <w:rsid w:val="00CF367E"/>
    <w:rsid w:val="00D03AD0"/>
    <w:rsid w:val="00D069D4"/>
    <w:rsid w:val="00D14561"/>
    <w:rsid w:val="00D46447"/>
    <w:rsid w:val="00D61DE0"/>
    <w:rsid w:val="00D71EAE"/>
    <w:rsid w:val="00D833CE"/>
    <w:rsid w:val="00D85A28"/>
    <w:rsid w:val="00DA04EC"/>
    <w:rsid w:val="00DF5A85"/>
    <w:rsid w:val="00E00612"/>
    <w:rsid w:val="00E07D37"/>
    <w:rsid w:val="00E101FC"/>
    <w:rsid w:val="00E13C8A"/>
    <w:rsid w:val="00E1434E"/>
    <w:rsid w:val="00E15AC2"/>
    <w:rsid w:val="00E5125C"/>
    <w:rsid w:val="00E6215B"/>
    <w:rsid w:val="00E822A4"/>
    <w:rsid w:val="00EA1DFA"/>
    <w:rsid w:val="00EC6B89"/>
    <w:rsid w:val="00ED16EF"/>
    <w:rsid w:val="00ED3524"/>
    <w:rsid w:val="00ED706F"/>
    <w:rsid w:val="00F13076"/>
    <w:rsid w:val="00F30161"/>
    <w:rsid w:val="00F32A23"/>
    <w:rsid w:val="00F428B4"/>
    <w:rsid w:val="00F76C0B"/>
    <w:rsid w:val="00F95256"/>
    <w:rsid w:val="00FB5449"/>
    <w:rsid w:val="00FC1193"/>
    <w:rsid w:val="00FD4B6F"/>
    <w:rsid w:val="00FE3352"/>
    <w:rsid w:val="048625DD"/>
    <w:rsid w:val="262225E1"/>
    <w:rsid w:val="29D32CAF"/>
    <w:rsid w:val="4A6A2FE9"/>
    <w:rsid w:val="4FFC142C"/>
    <w:rsid w:val="59BE6661"/>
    <w:rsid w:val="6B142F59"/>
    <w:rsid w:val="701C4A68"/>
    <w:rsid w:val="74D75FAB"/>
    <w:rsid w:val="782C1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qFormat="1"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0"/>
    <w:pPr>
      <w:keepNext/>
      <w:keepLines/>
      <w:spacing w:line="578" w:lineRule="auto"/>
      <w:jc w:val="center"/>
      <w:outlineLvl w:val="0"/>
    </w:pPr>
    <w:rPr>
      <w:b/>
      <w:bCs/>
      <w:kern w:val="44"/>
      <w:sz w:val="30"/>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ind w:firstLine="200" w:firstLineChars="200"/>
      <w:jc w:val="left"/>
      <w:outlineLvl w:val="3"/>
    </w:pPr>
    <w:rPr>
      <w:rFonts w:asciiTheme="majorHAnsi" w:hAnsiTheme="majorHAnsi" w:eastAsiaTheme="majorEastAsia" w:cstheme="majorBidi"/>
      <w:b/>
      <w:bCs/>
      <w:sz w:val="28"/>
      <w:szCs w:val="28"/>
    </w:rPr>
  </w:style>
  <w:style w:type="paragraph" w:styleId="6">
    <w:name w:val="heading 5"/>
    <w:basedOn w:val="1"/>
    <w:next w:val="1"/>
    <w:link w:val="25"/>
    <w:unhideWhenUsed/>
    <w:qFormat/>
    <w:uiPriority w:val="0"/>
    <w:pPr>
      <w:keepNext/>
      <w:keepLines/>
      <w:spacing w:before="280" w:after="290" w:line="376" w:lineRule="auto"/>
      <w:ind w:firstLine="200" w:firstLineChars="200"/>
      <w:jc w:val="left"/>
      <w:outlineLvl w:val="4"/>
    </w:pPr>
    <w:rPr>
      <w:b/>
      <w:bCs/>
      <w:sz w:val="28"/>
      <w:szCs w:val="28"/>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7">
    <w:name w:val="toc 7"/>
    <w:basedOn w:val="1"/>
    <w:next w:val="1"/>
    <w:autoRedefine/>
    <w:unhideWhenUsed/>
    <w:uiPriority w:val="39"/>
    <w:pPr>
      <w:ind w:left="2520" w:leftChars="1200"/>
    </w:pPr>
  </w:style>
  <w:style w:type="paragraph" w:styleId="8">
    <w:name w:val="toc 5"/>
    <w:basedOn w:val="1"/>
    <w:next w:val="1"/>
    <w:autoRedefine/>
    <w:unhideWhenUsed/>
    <w:uiPriority w:val="39"/>
    <w:pPr>
      <w:ind w:left="1680" w:leftChars="800"/>
    </w:pPr>
  </w:style>
  <w:style w:type="paragraph" w:styleId="9">
    <w:name w:val="toc 3"/>
    <w:basedOn w:val="1"/>
    <w:next w:val="1"/>
    <w:autoRedefine/>
    <w:unhideWhenUsed/>
    <w:uiPriority w:val="39"/>
    <w:pPr>
      <w:ind w:left="840" w:leftChars="400"/>
    </w:pPr>
  </w:style>
  <w:style w:type="paragraph" w:styleId="10">
    <w:name w:val="toc 8"/>
    <w:basedOn w:val="1"/>
    <w:next w:val="1"/>
    <w:autoRedefine/>
    <w:unhideWhenUsed/>
    <w:uiPriority w:val="39"/>
    <w:pPr>
      <w:ind w:left="2940" w:leftChars="1400"/>
    </w:p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uiPriority w:val="39"/>
  </w:style>
  <w:style w:type="paragraph" w:styleId="14">
    <w:name w:val="toc 4"/>
    <w:basedOn w:val="1"/>
    <w:next w:val="1"/>
    <w:autoRedefine/>
    <w:unhideWhenUsed/>
    <w:qFormat/>
    <w:uiPriority w:val="39"/>
    <w:pPr>
      <w:ind w:left="1260" w:leftChars="600"/>
    </w:pPr>
  </w:style>
  <w:style w:type="paragraph" w:styleId="15">
    <w:name w:val="toc 6"/>
    <w:basedOn w:val="1"/>
    <w:next w:val="1"/>
    <w:autoRedefine/>
    <w:unhideWhenUsed/>
    <w:uiPriority w:val="39"/>
    <w:pPr>
      <w:ind w:left="2100" w:leftChars="1000"/>
    </w:pPr>
  </w:style>
  <w:style w:type="paragraph" w:styleId="16">
    <w:name w:val="toc 2"/>
    <w:basedOn w:val="1"/>
    <w:next w:val="1"/>
    <w:autoRedefine/>
    <w:unhideWhenUsed/>
    <w:uiPriority w:val="39"/>
    <w:pPr>
      <w:ind w:left="420" w:leftChars="200"/>
    </w:pPr>
  </w:style>
  <w:style w:type="paragraph" w:styleId="17">
    <w:name w:val="toc 9"/>
    <w:basedOn w:val="1"/>
    <w:next w:val="1"/>
    <w:autoRedefine/>
    <w:unhideWhenUsed/>
    <w:uiPriority w:val="39"/>
    <w:pPr>
      <w:ind w:left="3360" w:leftChars="1600"/>
    </w:pPr>
  </w:style>
  <w:style w:type="character" w:styleId="20">
    <w:name w:val="Hyperlink"/>
    <w:basedOn w:val="19"/>
    <w:unhideWhenUsed/>
    <w:uiPriority w:val="99"/>
    <w:rPr>
      <w:color w:val="0563C1" w:themeColor="hyperlink"/>
      <w:u w:val="single"/>
      <w14:textFill>
        <w14:solidFill>
          <w14:schemeClr w14:val="hlink"/>
        </w14:solidFill>
      </w14:textFill>
    </w:rPr>
  </w:style>
  <w:style w:type="character" w:customStyle="1" w:styleId="21">
    <w:name w:val="标题 1 Char"/>
    <w:basedOn w:val="19"/>
    <w:link w:val="2"/>
    <w:qFormat/>
    <w:uiPriority w:val="0"/>
    <w:rPr>
      <w:b/>
      <w:bCs/>
      <w:kern w:val="44"/>
      <w:sz w:val="30"/>
      <w:szCs w:val="44"/>
    </w:rPr>
  </w:style>
  <w:style w:type="character" w:customStyle="1" w:styleId="22">
    <w:name w:val="标题 2 Char"/>
    <w:basedOn w:val="19"/>
    <w:link w:val="3"/>
    <w:qFormat/>
    <w:uiPriority w:val="9"/>
    <w:rPr>
      <w:rFonts w:asciiTheme="majorHAnsi" w:hAnsiTheme="majorHAnsi" w:eastAsiaTheme="majorEastAsia" w:cstheme="majorBidi"/>
      <w:b/>
      <w:bCs/>
      <w:sz w:val="32"/>
      <w:szCs w:val="32"/>
    </w:rPr>
  </w:style>
  <w:style w:type="character" w:customStyle="1" w:styleId="23">
    <w:name w:val="标题 3 Char"/>
    <w:basedOn w:val="19"/>
    <w:link w:val="4"/>
    <w:qFormat/>
    <w:uiPriority w:val="9"/>
    <w:rPr>
      <w:b/>
      <w:bCs/>
      <w:sz w:val="32"/>
      <w:szCs w:val="32"/>
    </w:rPr>
  </w:style>
  <w:style w:type="character" w:customStyle="1" w:styleId="24">
    <w:name w:val="标题 4 Char"/>
    <w:basedOn w:val="19"/>
    <w:link w:val="5"/>
    <w:uiPriority w:val="9"/>
    <w:rPr>
      <w:rFonts w:asciiTheme="majorHAnsi" w:hAnsiTheme="majorHAnsi" w:eastAsiaTheme="majorEastAsia" w:cstheme="majorBidi"/>
      <w:b/>
      <w:bCs/>
      <w:sz w:val="28"/>
      <w:szCs w:val="28"/>
    </w:rPr>
  </w:style>
  <w:style w:type="character" w:customStyle="1" w:styleId="25">
    <w:name w:val="标题 5 Char"/>
    <w:basedOn w:val="19"/>
    <w:link w:val="6"/>
    <w:qFormat/>
    <w:uiPriority w:val="0"/>
    <w:rPr>
      <w:b/>
      <w:bCs/>
      <w:sz w:val="28"/>
      <w:szCs w:val="28"/>
    </w:rPr>
  </w:style>
  <w:style w:type="character" w:customStyle="1" w:styleId="26">
    <w:name w:val="页眉 Char"/>
    <w:basedOn w:val="19"/>
    <w:link w:val="12"/>
    <w:uiPriority w:val="99"/>
    <w:rPr>
      <w:sz w:val="18"/>
      <w:szCs w:val="18"/>
    </w:rPr>
  </w:style>
  <w:style w:type="character" w:customStyle="1" w:styleId="27">
    <w:name w:val="页脚 Char"/>
    <w:basedOn w:val="19"/>
    <w:link w:val="11"/>
    <w:uiPriority w:val="99"/>
    <w:rPr>
      <w:sz w:val="18"/>
      <w:szCs w:val="18"/>
    </w:rPr>
  </w:style>
  <w:style w:type="paragraph" w:customStyle="1" w:styleId="28">
    <w:name w:val="内页副标题"/>
    <w:basedOn w:val="1"/>
    <w:uiPriority w:val="0"/>
    <w:pPr>
      <w:adjustRightInd w:val="0"/>
      <w:spacing w:before="60" w:beforeLines="50" w:afterLines="30"/>
      <w:jc w:val="center"/>
    </w:pPr>
    <w:rPr>
      <w:rFonts w:ascii="Times New Roman" w:hAnsi="Times New Roman" w:eastAsia="黑体" w:cs="Times New Roman"/>
      <w:b/>
      <w:color w:val="000000"/>
      <w:sz w:val="36"/>
    </w:rPr>
  </w:style>
  <w:style w:type="paragraph" w:styleId="29">
    <w:name w:val="List Paragraph"/>
    <w:basedOn w:val="1"/>
    <w:qFormat/>
    <w:uiPriority w:val="34"/>
    <w:pPr>
      <w:ind w:firstLine="420" w:firstLineChars="200"/>
    </w:pPr>
  </w:style>
  <w:style w:type="paragraph" w:customStyle="1" w:styleId="30">
    <w:name w:val="列出段落1"/>
    <w:basedOn w:val="1"/>
    <w:uiPriority w:val="0"/>
    <w:pPr>
      <w:ind w:firstLine="420" w:firstLineChars="200"/>
    </w:pPr>
    <w:rPr>
      <w:rFonts w:ascii="Calibri" w:hAnsi="Calibri" w:eastAsia="宋体" w:cs="Times New Roman"/>
      <w:szCs w:val="21"/>
    </w:rPr>
  </w:style>
  <w:style w:type="paragraph" w:customStyle="1" w:styleId="31">
    <w:name w:val="正文1"/>
    <w:uiPriority w:val="0"/>
    <w:pPr>
      <w:jc w:val="both"/>
    </w:pPr>
    <w:rPr>
      <w:rFonts w:ascii="Calibri" w:hAnsi="Calibri" w:eastAsia="宋体" w:cs="Calibri"/>
      <w:kern w:val="2"/>
      <w:sz w:val="21"/>
      <w:szCs w:val="21"/>
      <w:lang w:val="en-US" w:eastAsia="zh-CN" w:bidi="ar-SA"/>
    </w:rPr>
  </w:style>
  <w:style w:type="paragraph" w:customStyle="1" w:styleId="32">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3" Type="http://schemas.openxmlformats.org/officeDocument/2006/relationships/fontTable" Target="fontTable.xml"/><Relationship Id="rId142" Type="http://schemas.openxmlformats.org/officeDocument/2006/relationships/customXml" Target="../customXml/item1.xml"/><Relationship Id="rId141" Type="http://schemas.openxmlformats.org/officeDocument/2006/relationships/numbering" Target="numbering.xml"/><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147D2-5702-49ED-878C-6AFDD5C3232B}">
  <ds:schemaRefs/>
</ds:datastoreItem>
</file>

<file path=docProps/app.xml><?xml version="1.0" encoding="utf-8"?>
<Properties xmlns="http://schemas.openxmlformats.org/officeDocument/2006/extended-properties" xmlns:vt="http://schemas.openxmlformats.org/officeDocument/2006/docPropsVTypes">
  <Template>Normal.dotm</Template>
  <Pages>74</Pages>
  <Words>4697</Words>
  <Characters>5192</Characters>
  <Lines>192</Lines>
  <Paragraphs>54</Paragraphs>
  <TotalTime>9</TotalTime>
  <ScaleCrop>false</ScaleCrop>
  <LinksUpToDate>false</LinksUpToDate>
  <CharactersWithSpaces>5413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2024-03-25T08:52:00Z</dcterms:created>
  <dc:creator>胡新蕊</dc:creator>
  <cp:lastModifiedBy>牟漉</cp:lastModifiedBy>
  <dcterms:modified xsi:type="dcterms:W3CDTF">2025-01-14T02:00:39Z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B42266492EC14BB7925622D062CC4FD0_12</vt:lpwstr>
  </property>
</Properties>
</file>